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33D9D" w14:textId="77777777" w:rsidR="00864D31" w:rsidRDefault="00864D31" w:rsidP="00864D31">
      <w:pPr>
        <w:shd w:val="clear" w:color="auto" w:fill="FFFFFF"/>
        <w:ind w:left="5" w:hanging="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СЧЕТНАЯ ПАЛАТА ПСКОВСКОЙ ОБЛАСТИ</w:t>
      </w:r>
    </w:p>
    <w:p w14:paraId="57EF6BD4" w14:textId="77777777" w:rsidR="00864D31" w:rsidRDefault="00864D31" w:rsidP="00864D31">
      <w:pPr>
        <w:ind w:left="5" w:hanging="5"/>
        <w:jc w:val="center"/>
        <w:rPr>
          <w:sz w:val="28"/>
          <w:szCs w:val="28"/>
        </w:rPr>
      </w:pPr>
    </w:p>
    <w:p w14:paraId="17087BE9" w14:textId="77777777" w:rsidR="00864D31" w:rsidRPr="009C3A66" w:rsidRDefault="00864D31" w:rsidP="00864D31">
      <w:pPr>
        <w:ind w:left="5" w:hanging="5"/>
        <w:jc w:val="center"/>
        <w:rPr>
          <w:sz w:val="40"/>
          <w:szCs w:val="40"/>
        </w:rPr>
      </w:pPr>
    </w:p>
    <w:p w14:paraId="3B864F98" w14:textId="77777777" w:rsidR="00864D31" w:rsidRDefault="00864D31" w:rsidP="00864D31">
      <w:pPr>
        <w:ind w:left="5" w:hanging="5"/>
        <w:jc w:val="center"/>
        <w:rPr>
          <w:szCs w:val="28"/>
        </w:rPr>
      </w:pPr>
    </w:p>
    <w:p w14:paraId="2AA84BAB" w14:textId="77777777" w:rsidR="00864D31" w:rsidRDefault="00864D31" w:rsidP="00864D31">
      <w:pPr>
        <w:ind w:left="5" w:hanging="5"/>
        <w:jc w:val="center"/>
        <w:rPr>
          <w:szCs w:val="28"/>
        </w:rPr>
      </w:pPr>
    </w:p>
    <w:p w14:paraId="156BA39C" w14:textId="77777777" w:rsidR="00864D31" w:rsidRDefault="00864D31" w:rsidP="00864D31">
      <w:pPr>
        <w:jc w:val="center"/>
        <w:rPr>
          <w:szCs w:val="28"/>
        </w:rPr>
      </w:pPr>
      <w:r w:rsidRPr="00460E7B">
        <w:rPr>
          <w:b/>
        </w:rPr>
        <w:t>СТАНДАРТ ВНЕШНЕГО</w:t>
      </w:r>
      <w:r>
        <w:rPr>
          <w:b/>
        </w:rPr>
        <w:t xml:space="preserve"> ГОСУДАРСТВЕННОГО</w:t>
      </w:r>
      <w:r w:rsidRPr="00460E7B">
        <w:rPr>
          <w:b/>
        </w:rPr>
        <w:t xml:space="preserve"> ФИНАНСОВОГО КОНТРОЛЯ</w:t>
      </w:r>
    </w:p>
    <w:p w14:paraId="5D704BE5" w14:textId="77777777" w:rsidR="00864D31" w:rsidRPr="00966288" w:rsidRDefault="00864D31" w:rsidP="00864D31">
      <w:pPr>
        <w:tabs>
          <w:tab w:val="left" w:pos="567"/>
        </w:tabs>
        <w:suppressAutoHyphens w:val="0"/>
        <w:jc w:val="center"/>
        <w:rPr>
          <w:b/>
          <w:sz w:val="32"/>
          <w:szCs w:val="32"/>
          <w:lang w:eastAsia="ru-RU"/>
        </w:rPr>
      </w:pPr>
      <w:r w:rsidRPr="00966288">
        <w:rPr>
          <w:b/>
          <w:sz w:val="32"/>
          <w:szCs w:val="32"/>
          <w:lang w:eastAsia="ru-RU"/>
        </w:rPr>
        <w:t>Счетной палаты Псковской области</w:t>
      </w:r>
    </w:p>
    <w:p w14:paraId="381C812F" w14:textId="77777777" w:rsidR="00864D31" w:rsidRPr="00966288" w:rsidRDefault="00864D31" w:rsidP="00864D31">
      <w:pPr>
        <w:ind w:left="5" w:hanging="5"/>
        <w:jc w:val="center"/>
        <w:rPr>
          <w:b/>
          <w:szCs w:val="28"/>
        </w:rPr>
      </w:pPr>
    </w:p>
    <w:p w14:paraId="3894BE9E" w14:textId="77777777" w:rsidR="00864D31" w:rsidRDefault="00864D31" w:rsidP="00864D31">
      <w:pPr>
        <w:ind w:left="5" w:hanging="5"/>
        <w:jc w:val="center"/>
        <w:rPr>
          <w:szCs w:val="28"/>
        </w:rPr>
      </w:pPr>
    </w:p>
    <w:p w14:paraId="3D61855F" w14:textId="77777777" w:rsidR="00864D31" w:rsidRDefault="00864D31" w:rsidP="00864D31">
      <w:pPr>
        <w:ind w:left="5" w:hanging="5"/>
        <w:jc w:val="center"/>
        <w:rPr>
          <w:szCs w:val="28"/>
        </w:rPr>
      </w:pPr>
    </w:p>
    <w:p w14:paraId="61465C69" w14:textId="77777777" w:rsidR="00864D31" w:rsidRDefault="00864D31" w:rsidP="00864D31">
      <w:pPr>
        <w:ind w:left="5" w:hanging="5"/>
        <w:jc w:val="center"/>
        <w:rPr>
          <w:szCs w:val="28"/>
        </w:rPr>
      </w:pPr>
    </w:p>
    <w:p w14:paraId="63540C3F" w14:textId="77777777" w:rsidR="00864D31" w:rsidRDefault="00864D31" w:rsidP="00864D31">
      <w:pPr>
        <w:ind w:left="5" w:hanging="5"/>
        <w:jc w:val="center"/>
        <w:rPr>
          <w:szCs w:val="28"/>
        </w:rPr>
      </w:pPr>
    </w:p>
    <w:p w14:paraId="2A66C081" w14:textId="13981AF2" w:rsidR="00864D31" w:rsidRDefault="00864D31" w:rsidP="00864D31">
      <w:pPr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СВГ ФК </w:t>
      </w:r>
      <w:r w:rsidRPr="00460E7B">
        <w:rPr>
          <w:b/>
          <w:sz w:val="32"/>
          <w:szCs w:val="32"/>
        </w:rPr>
        <w:t>2</w:t>
      </w:r>
      <w:r w:rsidR="00B72AAC">
        <w:rPr>
          <w:b/>
          <w:sz w:val="32"/>
          <w:szCs w:val="32"/>
        </w:rPr>
        <w:t>6</w:t>
      </w:r>
      <w:r w:rsidRPr="0005785A">
        <w:rPr>
          <w:b/>
          <w:color w:val="4472C4"/>
          <w:sz w:val="32"/>
          <w:szCs w:val="32"/>
        </w:rPr>
        <w:t xml:space="preserve"> </w:t>
      </w:r>
    </w:p>
    <w:p w14:paraId="42F3D2C1" w14:textId="77777777" w:rsidR="00864D31" w:rsidRDefault="00864D31" w:rsidP="00864D31">
      <w:pPr>
        <w:ind w:left="360"/>
        <w:jc w:val="center"/>
        <w:rPr>
          <w:b/>
          <w:sz w:val="32"/>
          <w:szCs w:val="32"/>
        </w:rPr>
      </w:pPr>
    </w:p>
    <w:p w14:paraId="1EE9114E" w14:textId="77777777" w:rsidR="00864D31" w:rsidRDefault="00864D31" w:rsidP="00864D31">
      <w:pPr>
        <w:ind w:left="360"/>
        <w:jc w:val="center"/>
        <w:rPr>
          <w:b/>
          <w:sz w:val="32"/>
          <w:szCs w:val="32"/>
        </w:rPr>
      </w:pPr>
    </w:p>
    <w:p w14:paraId="6E4992FB" w14:textId="108F0FED" w:rsidR="00864D31" w:rsidRPr="00635820" w:rsidRDefault="00864D31" w:rsidP="00864D31">
      <w:pPr>
        <w:ind w:left="360"/>
        <w:jc w:val="center"/>
        <w:rPr>
          <w:b/>
          <w:bCs/>
          <w:sz w:val="32"/>
          <w:szCs w:val="32"/>
        </w:rPr>
      </w:pPr>
      <w:r w:rsidRPr="00635820">
        <w:rPr>
          <w:b/>
          <w:bCs/>
          <w:sz w:val="32"/>
          <w:szCs w:val="32"/>
        </w:rPr>
        <w:t xml:space="preserve">Порядок оперативного анализа и контроля за </w:t>
      </w:r>
      <w:proofErr w:type="gramStart"/>
      <w:r w:rsidRPr="00635820">
        <w:rPr>
          <w:b/>
          <w:bCs/>
          <w:sz w:val="32"/>
          <w:szCs w:val="32"/>
        </w:rPr>
        <w:t>организацией  исполнения</w:t>
      </w:r>
      <w:proofErr w:type="gramEnd"/>
      <w:r w:rsidRPr="00635820">
        <w:rPr>
          <w:b/>
          <w:bCs/>
          <w:sz w:val="32"/>
          <w:szCs w:val="32"/>
        </w:rPr>
        <w:t xml:space="preserve"> бюджета </w:t>
      </w:r>
      <w:r w:rsidR="00003637" w:rsidRPr="00635820">
        <w:rPr>
          <w:b/>
          <w:bCs/>
          <w:sz w:val="32"/>
          <w:szCs w:val="32"/>
        </w:rPr>
        <w:t>Т</w:t>
      </w:r>
      <w:r w:rsidR="00E4356B" w:rsidRPr="00635820">
        <w:rPr>
          <w:b/>
          <w:bCs/>
          <w:sz w:val="32"/>
          <w:szCs w:val="32"/>
        </w:rPr>
        <w:t>ерриториального фонда обязательного медицинского страхования</w:t>
      </w:r>
      <w:r w:rsidR="00003637" w:rsidRPr="00635820">
        <w:rPr>
          <w:b/>
          <w:bCs/>
          <w:sz w:val="32"/>
          <w:szCs w:val="32"/>
        </w:rPr>
        <w:t xml:space="preserve"> Псковской области</w:t>
      </w:r>
    </w:p>
    <w:p w14:paraId="1798A97D" w14:textId="77777777" w:rsidR="00864D31" w:rsidRPr="009C3A66" w:rsidRDefault="00864D31" w:rsidP="00864D31">
      <w:pPr>
        <w:ind w:left="360"/>
        <w:jc w:val="center"/>
        <w:rPr>
          <w:b/>
          <w:bCs/>
          <w:sz w:val="40"/>
          <w:szCs w:val="40"/>
        </w:rPr>
      </w:pPr>
    </w:p>
    <w:p w14:paraId="56AACF17" w14:textId="77777777" w:rsidR="00864D31" w:rsidRPr="006F2B84" w:rsidRDefault="00864D31" w:rsidP="00864D31">
      <w:pPr>
        <w:suppressAutoHyphens w:val="0"/>
        <w:spacing w:after="120"/>
        <w:jc w:val="center"/>
        <w:rPr>
          <w:sz w:val="28"/>
          <w:szCs w:val="28"/>
          <w:lang w:eastAsia="ru-RU"/>
        </w:rPr>
      </w:pPr>
      <w:r w:rsidRPr="006F2B84">
        <w:rPr>
          <w:sz w:val="28"/>
          <w:szCs w:val="28"/>
          <w:lang w:eastAsia="ru-RU"/>
        </w:rPr>
        <w:t xml:space="preserve">утвержден приказом Счетной палаты </w:t>
      </w:r>
      <w:r>
        <w:rPr>
          <w:sz w:val="28"/>
          <w:szCs w:val="28"/>
          <w:lang w:eastAsia="ru-RU"/>
        </w:rPr>
        <w:t xml:space="preserve">Псковской </w:t>
      </w:r>
      <w:r w:rsidRPr="006F2B84">
        <w:rPr>
          <w:sz w:val="28"/>
          <w:szCs w:val="28"/>
          <w:lang w:eastAsia="ru-RU"/>
        </w:rPr>
        <w:t>области</w:t>
      </w:r>
    </w:p>
    <w:p w14:paraId="71D78569" w14:textId="47247A2B" w:rsidR="00864D31" w:rsidRPr="00D76D2D" w:rsidRDefault="00864D31" w:rsidP="00864D31">
      <w:pPr>
        <w:suppressAutoHyphens w:val="0"/>
        <w:spacing w:after="120"/>
        <w:jc w:val="center"/>
        <w:rPr>
          <w:sz w:val="28"/>
          <w:szCs w:val="28"/>
          <w:lang w:eastAsia="ru-RU"/>
        </w:rPr>
      </w:pPr>
      <w:r w:rsidRPr="00A84BB3">
        <w:rPr>
          <w:sz w:val="28"/>
          <w:szCs w:val="28"/>
          <w:lang w:eastAsia="ru-RU"/>
        </w:rPr>
        <w:t xml:space="preserve">от </w:t>
      </w:r>
      <w:r w:rsidR="00A84BB3">
        <w:rPr>
          <w:sz w:val="28"/>
          <w:szCs w:val="28"/>
          <w:lang w:eastAsia="ru-RU"/>
        </w:rPr>
        <w:t>06.09.</w:t>
      </w:r>
      <w:r w:rsidRPr="00A84BB3">
        <w:rPr>
          <w:sz w:val="28"/>
          <w:szCs w:val="28"/>
          <w:lang w:eastAsia="ru-RU"/>
        </w:rPr>
        <w:t xml:space="preserve">2022 года </w:t>
      </w:r>
      <w:proofErr w:type="gramStart"/>
      <w:r w:rsidRPr="00A84BB3">
        <w:rPr>
          <w:sz w:val="28"/>
          <w:szCs w:val="28"/>
          <w:lang w:eastAsia="ru-RU"/>
        </w:rPr>
        <w:t xml:space="preserve">№  </w:t>
      </w:r>
      <w:r w:rsidR="00A84BB3">
        <w:rPr>
          <w:sz w:val="28"/>
          <w:szCs w:val="28"/>
          <w:lang w:eastAsia="ru-RU"/>
        </w:rPr>
        <w:t>245</w:t>
      </w:r>
      <w:proofErr w:type="gramEnd"/>
      <w:r w:rsidRPr="00A84BB3">
        <w:rPr>
          <w:sz w:val="28"/>
          <w:szCs w:val="28"/>
          <w:lang w:eastAsia="ru-RU"/>
        </w:rPr>
        <w:t>о/д, введен  с 01.01.</w:t>
      </w:r>
      <w:r w:rsidR="00A84BB3">
        <w:rPr>
          <w:sz w:val="28"/>
          <w:szCs w:val="28"/>
          <w:lang w:eastAsia="ru-RU"/>
        </w:rPr>
        <w:t>22</w:t>
      </w:r>
      <w:r w:rsidRPr="00A84BB3">
        <w:rPr>
          <w:sz w:val="28"/>
          <w:szCs w:val="28"/>
          <w:lang w:eastAsia="ru-RU"/>
        </w:rPr>
        <w:t xml:space="preserve"> года</w:t>
      </w:r>
    </w:p>
    <w:p w14:paraId="74260819" w14:textId="77777777" w:rsidR="00864D31" w:rsidRPr="00D76D2D" w:rsidRDefault="00864D31" w:rsidP="00864D31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7211AA21" w14:textId="77777777" w:rsidR="00864D31" w:rsidRDefault="00864D31" w:rsidP="00864D31">
      <w:pPr>
        <w:keepNext/>
        <w:keepLines/>
        <w:spacing w:before="200"/>
        <w:outlineLvl w:val="6"/>
        <w:rPr>
          <w:rFonts w:ascii="Cambria" w:hAnsi="Cambria"/>
          <w:i/>
          <w:iCs/>
          <w:color w:val="404040"/>
          <w:szCs w:val="28"/>
        </w:rPr>
      </w:pPr>
    </w:p>
    <w:p w14:paraId="2AB8A85B" w14:textId="77777777" w:rsidR="00864D31" w:rsidRDefault="00864D31" w:rsidP="00864D31">
      <w:pPr>
        <w:jc w:val="center"/>
        <w:rPr>
          <w:i/>
          <w:szCs w:val="28"/>
        </w:rPr>
      </w:pPr>
    </w:p>
    <w:p w14:paraId="091F61FC" w14:textId="77777777" w:rsidR="00864D31" w:rsidRDefault="00864D31" w:rsidP="00864D31">
      <w:pPr>
        <w:jc w:val="center"/>
        <w:rPr>
          <w:szCs w:val="28"/>
        </w:rPr>
      </w:pPr>
    </w:p>
    <w:p w14:paraId="13FEB97F" w14:textId="77777777" w:rsidR="00864D31" w:rsidRDefault="00864D31" w:rsidP="00864D31">
      <w:pPr>
        <w:jc w:val="center"/>
        <w:rPr>
          <w:szCs w:val="28"/>
        </w:rPr>
      </w:pPr>
    </w:p>
    <w:p w14:paraId="2E1EF26A" w14:textId="112E328B" w:rsidR="00864D31" w:rsidRDefault="00864D31" w:rsidP="00864D31">
      <w:pPr>
        <w:jc w:val="center"/>
        <w:rPr>
          <w:szCs w:val="28"/>
        </w:rPr>
      </w:pPr>
    </w:p>
    <w:p w14:paraId="3455AA08" w14:textId="5568BCD6" w:rsidR="00AB7B0C" w:rsidRDefault="00AB7B0C" w:rsidP="00864D31">
      <w:pPr>
        <w:jc w:val="center"/>
        <w:rPr>
          <w:szCs w:val="28"/>
        </w:rPr>
      </w:pPr>
    </w:p>
    <w:p w14:paraId="2E2145F8" w14:textId="4D8607F8" w:rsidR="00AB7B0C" w:rsidRDefault="00AB7B0C" w:rsidP="00864D31">
      <w:pPr>
        <w:jc w:val="center"/>
        <w:rPr>
          <w:szCs w:val="28"/>
        </w:rPr>
      </w:pPr>
    </w:p>
    <w:p w14:paraId="29EC9CDF" w14:textId="754AE070" w:rsidR="00AB7B0C" w:rsidRDefault="00AB7B0C" w:rsidP="00864D31">
      <w:pPr>
        <w:jc w:val="center"/>
        <w:rPr>
          <w:szCs w:val="28"/>
        </w:rPr>
      </w:pPr>
    </w:p>
    <w:p w14:paraId="54912930" w14:textId="5FE6040E" w:rsidR="00AB7B0C" w:rsidRDefault="00AB7B0C" w:rsidP="00864D31">
      <w:pPr>
        <w:jc w:val="center"/>
        <w:rPr>
          <w:szCs w:val="28"/>
        </w:rPr>
      </w:pPr>
    </w:p>
    <w:p w14:paraId="16368353" w14:textId="4458D2C1" w:rsidR="00AB7B0C" w:rsidRDefault="00AB7B0C" w:rsidP="00864D31">
      <w:pPr>
        <w:jc w:val="center"/>
        <w:rPr>
          <w:szCs w:val="28"/>
        </w:rPr>
      </w:pPr>
    </w:p>
    <w:p w14:paraId="1E9A1A85" w14:textId="18F82315" w:rsidR="00AB7B0C" w:rsidRDefault="00AB7B0C" w:rsidP="00864D31">
      <w:pPr>
        <w:jc w:val="center"/>
        <w:rPr>
          <w:szCs w:val="28"/>
        </w:rPr>
      </w:pPr>
    </w:p>
    <w:p w14:paraId="02668A0A" w14:textId="32CA57F5" w:rsidR="00AB7B0C" w:rsidRDefault="00AB7B0C" w:rsidP="00864D31">
      <w:pPr>
        <w:jc w:val="center"/>
        <w:rPr>
          <w:szCs w:val="28"/>
        </w:rPr>
      </w:pPr>
    </w:p>
    <w:p w14:paraId="179D1FEF" w14:textId="01DEDAB6" w:rsidR="00AB7B0C" w:rsidRDefault="00AB7B0C" w:rsidP="00864D31">
      <w:pPr>
        <w:jc w:val="center"/>
        <w:rPr>
          <w:szCs w:val="28"/>
        </w:rPr>
      </w:pPr>
    </w:p>
    <w:p w14:paraId="5D792526" w14:textId="0B930305" w:rsidR="00AB7B0C" w:rsidRDefault="00AB7B0C" w:rsidP="00864D31">
      <w:pPr>
        <w:jc w:val="center"/>
        <w:rPr>
          <w:szCs w:val="28"/>
        </w:rPr>
      </w:pPr>
    </w:p>
    <w:p w14:paraId="21E783A0" w14:textId="49B15C6D" w:rsidR="00AB7B0C" w:rsidRDefault="00AB7B0C" w:rsidP="00864D31">
      <w:pPr>
        <w:jc w:val="center"/>
        <w:rPr>
          <w:szCs w:val="28"/>
        </w:rPr>
      </w:pPr>
    </w:p>
    <w:p w14:paraId="3433B07E" w14:textId="3E06A505" w:rsidR="00AB7B0C" w:rsidRDefault="00AB7B0C" w:rsidP="00864D31">
      <w:pPr>
        <w:jc w:val="center"/>
        <w:rPr>
          <w:szCs w:val="28"/>
        </w:rPr>
      </w:pPr>
    </w:p>
    <w:p w14:paraId="1FF58317" w14:textId="28B2CDC4" w:rsidR="00AB7B0C" w:rsidRDefault="00AB7B0C" w:rsidP="00864D31">
      <w:pPr>
        <w:jc w:val="center"/>
        <w:rPr>
          <w:szCs w:val="28"/>
        </w:rPr>
      </w:pPr>
    </w:p>
    <w:p w14:paraId="6E8CABD2" w14:textId="25A88C67" w:rsidR="00AB7B0C" w:rsidRDefault="00AB7B0C" w:rsidP="00864D31">
      <w:pPr>
        <w:jc w:val="center"/>
        <w:rPr>
          <w:szCs w:val="28"/>
        </w:rPr>
      </w:pPr>
    </w:p>
    <w:p w14:paraId="4E1F21A9" w14:textId="1B5B2CDC" w:rsidR="00AB7B0C" w:rsidRDefault="00AB7B0C" w:rsidP="00864D31">
      <w:pPr>
        <w:jc w:val="center"/>
        <w:rPr>
          <w:szCs w:val="28"/>
        </w:rPr>
      </w:pPr>
    </w:p>
    <w:p w14:paraId="13D4ACF2" w14:textId="7D019ABA" w:rsidR="00AB7B0C" w:rsidRDefault="00AB7B0C" w:rsidP="00864D31">
      <w:pPr>
        <w:jc w:val="center"/>
        <w:rPr>
          <w:szCs w:val="28"/>
        </w:rPr>
      </w:pPr>
      <w:r>
        <w:rPr>
          <w:szCs w:val="28"/>
        </w:rPr>
        <w:t>Псков</w:t>
      </w:r>
    </w:p>
    <w:p w14:paraId="7446859A" w14:textId="77777777" w:rsidR="00864D31" w:rsidRDefault="00864D31" w:rsidP="00864D31">
      <w:pPr>
        <w:jc w:val="center"/>
        <w:rPr>
          <w:szCs w:val="28"/>
        </w:rPr>
      </w:pPr>
    </w:p>
    <w:p w14:paraId="49EB7E42" w14:textId="248C72FB" w:rsidR="00864D31" w:rsidRDefault="00864D31" w:rsidP="00864D31">
      <w:pPr>
        <w:jc w:val="center"/>
        <w:rPr>
          <w:b/>
          <w:bCs/>
          <w:sz w:val="28"/>
          <w:szCs w:val="28"/>
        </w:rPr>
      </w:pPr>
      <w:r w:rsidRPr="008D6991">
        <w:rPr>
          <w:b/>
          <w:bCs/>
          <w:sz w:val="28"/>
          <w:szCs w:val="28"/>
        </w:rPr>
        <w:t>Содержание</w:t>
      </w:r>
    </w:p>
    <w:p w14:paraId="3B23E06C" w14:textId="77777777" w:rsidR="00EA1FB5" w:rsidRDefault="00EA1FB5" w:rsidP="00864D31">
      <w:pPr>
        <w:jc w:val="center"/>
        <w:rPr>
          <w:b/>
          <w:bCs/>
          <w:sz w:val="28"/>
          <w:szCs w:val="28"/>
        </w:rPr>
      </w:pPr>
    </w:p>
    <w:p w14:paraId="40FDCAEC" w14:textId="61213422" w:rsidR="0041399B" w:rsidRDefault="00756B17" w:rsidP="00756B17">
      <w:pPr>
        <w:pStyle w:val="a3"/>
        <w:numPr>
          <w:ilvl w:val="0"/>
          <w:numId w:val="4"/>
        </w:numPr>
        <w:rPr>
          <w:sz w:val="28"/>
          <w:szCs w:val="28"/>
        </w:rPr>
      </w:pPr>
      <w:r w:rsidRPr="00756B17">
        <w:rPr>
          <w:sz w:val="28"/>
          <w:szCs w:val="28"/>
        </w:rPr>
        <w:t>Общие положения</w:t>
      </w:r>
    </w:p>
    <w:p w14:paraId="7D05BBA9" w14:textId="77777777" w:rsidR="00756B17" w:rsidRDefault="00756B17" w:rsidP="00756B17">
      <w:pPr>
        <w:rPr>
          <w:sz w:val="28"/>
          <w:szCs w:val="28"/>
        </w:rPr>
      </w:pPr>
      <w:r w:rsidRPr="00756B1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</w:p>
    <w:p w14:paraId="51D9E853" w14:textId="70ECD7E7" w:rsidR="00756B17" w:rsidRPr="00756B17" w:rsidRDefault="00756B17" w:rsidP="00756B17">
      <w:pPr>
        <w:pStyle w:val="a3"/>
        <w:numPr>
          <w:ilvl w:val="0"/>
          <w:numId w:val="4"/>
        </w:numPr>
        <w:rPr>
          <w:sz w:val="28"/>
          <w:szCs w:val="28"/>
        </w:rPr>
      </w:pPr>
      <w:r w:rsidRPr="00756B17">
        <w:rPr>
          <w:sz w:val="28"/>
          <w:szCs w:val="28"/>
        </w:rPr>
        <w:t>Цели, задачи, предмет и объекты оперативного анализа исполнения и контроля организации исполнения бюджета Территориального фонда медицинского страхования Псковской области</w:t>
      </w:r>
    </w:p>
    <w:p w14:paraId="60CAE01E" w14:textId="77777777" w:rsidR="00756B17" w:rsidRPr="00756B17" w:rsidRDefault="00756B17" w:rsidP="00756B17">
      <w:pPr>
        <w:pStyle w:val="a3"/>
        <w:rPr>
          <w:sz w:val="28"/>
          <w:szCs w:val="28"/>
        </w:rPr>
      </w:pPr>
    </w:p>
    <w:p w14:paraId="50FC0F89" w14:textId="66924C7E" w:rsidR="00756B17" w:rsidRDefault="00756B17" w:rsidP="00756B17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Порядок осуществления оперативного анализа исполнения и контроля </w:t>
      </w:r>
      <w:r w:rsidR="00EC3E2F">
        <w:rPr>
          <w:sz w:val="28"/>
          <w:szCs w:val="28"/>
        </w:rPr>
        <w:t xml:space="preserve">за организацией </w:t>
      </w:r>
      <w:r>
        <w:rPr>
          <w:sz w:val="28"/>
          <w:szCs w:val="28"/>
        </w:rPr>
        <w:t xml:space="preserve">исполнения </w:t>
      </w:r>
      <w:r w:rsidR="00EC3E2F" w:rsidRPr="00756B17">
        <w:rPr>
          <w:sz w:val="28"/>
          <w:szCs w:val="28"/>
        </w:rPr>
        <w:t>бюджета Территориального фонда медицинского страхования Псковской области</w:t>
      </w:r>
    </w:p>
    <w:p w14:paraId="6F439BB5" w14:textId="77777777" w:rsidR="00DF5743" w:rsidRPr="00DF5743" w:rsidRDefault="00DF5743" w:rsidP="00DF5743">
      <w:pPr>
        <w:pStyle w:val="a3"/>
        <w:rPr>
          <w:sz w:val="28"/>
          <w:szCs w:val="28"/>
        </w:rPr>
      </w:pPr>
    </w:p>
    <w:p w14:paraId="279A5081" w14:textId="57785781" w:rsidR="00DF5743" w:rsidRDefault="00DF5743" w:rsidP="00DF574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Примерная структура заключения о ходе исполнения бюджета </w:t>
      </w:r>
      <w:r w:rsidRPr="00756B17">
        <w:rPr>
          <w:sz w:val="28"/>
          <w:szCs w:val="28"/>
        </w:rPr>
        <w:t>Территориального фонда медицинского страхования Псковской области</w:t>
      </w:r>
      <w:r>
        <w:rPr>
          <w:sz w:val="28"/>
          <w:szCs w:val="28"/>
        </w:rPr>
        <w:t xml:space="preserve"> в отчетном периоде</w:t>
      </w:r>
    </w:p>
    <w:p w14:paraId="158D780F" w14:textId="660F1BDC" w:rsidR="00DF5743" w:rsidRPr="00DF5743" w:rsidRDefault="00DF5743" w:rsidP="00DF5743">
      <w:pPr>
        <w:rPr>
          <w:sz w:val="28"/>
          <w:szCs w:val="28"/>
        </w:rPr>
      </w:pPr>
    </w:p>
    <w:p w14:paraId="6A578D8E" w14:textId="77777777" w:rsidR="00864D31" w:rsidRPr="008D6991" w:rsidRDefault="00864D31" w:rsidP="00756B17">
      <w:pPr>
        <w:tabs>
          <w:tab w:val="left" w:pos="5705"/>
        </w:tabs>
        <w:rPr>
          <w:b/>
          <w:bCs/>
          <w:sz w:val="28"/>
          <w:szCs w:val="28"/>
        </w:rPr>
      </w:pPr>
      <w:r w:rsidRPr="008D6991">
        <w:rPr>
          <w:b/>
          <w:bCs/>
          <w:sz w:val="28"/>
          <w:szCs w:val="28"/>
        </w:rPr>
        <w:tab/>
      </w:r>
    </w:p>
    <w:p w14:paraId="6F4F57A8" w14:textId="097F3465" w:rsidR="005659F6" w:rsidRDefault="005659F6"/>
    <w:p w14:paraId="7009C6E7" w14:textId="42207F4F" w:rsidR="00E00B3E" w:rsidRDefault="00E00B3E"/>
    <w:p w14:paraId="73C0C90C" w14:textId="45EDB8E9" w:rsidR="00E00B3E" w:rsidRDefault="00E00B3E"/>
    <w:p w14:paraId="4BDB9DAF" w14:textId="433D10A6" w:rsidR="00E00B3E" w:rsidRDefault="00E00B3E"/>
    <w:p w14:paraId="18B4947D" w14:textId="62B12D44" w:rsidR="00E00B3E" w:rsidRDefault="00E00B3E"/>
    <w:p w14:paraId="422269D6" w14:textId="3D43124E" w:rsidR="00E00B3E" w:rsidRDefault="00E00B3E"/>
    <w:p w14:paraId="512212D3" w14:textId="23391659" w:rsidR="00E00B3E" w:rsidRDefault="00E00B3E"/>
    <w:p w14:paraId="601B2B2C" w14:textId="0D5424D5" w:rsidR="00E00B3E" w:rsidRDefault="00E00B3E"/>
    <w:p w14:paraId="7015BDCB" w14:textId="0D1EFA5A" w:rsidR="00E00B3E" w:rsidRDefault="00E00B3E"/>
    <w:p w14:paraId="78770DDB" w14:textId="0A5B8F7C" w:rsidR="00E00B3E" w:rsidRDefault="00E00B3E"/>
    <w:p w14:paraId="759C4483" w14:textId="06FD45D6" w:rsidR="00E00B3E" w:rsidRDefault="00E00B3E"/>
    <w:p w14:paraId="3D6CDA1D" w14:textId="13F86D4B" w:rsidR="00E00B3E" w:rsidRDefault="00E00B3E"/>
    <w:p w14:paraId="3C859928" w14:textId="6C51753C" w:rsidR="00E00B3E" w:rsidRDefault="00E00B3E"/>
    <w:p w14:paraId="0C0B799C" w14:textId="2F44FE0F" w:rsidR="00E00B3E" w:rsidRDefault="00E00B3E"/>
    <w:p w14:paraId="04D35B9F" w14:textId="3B6E91E4" w:rsidR="00E00B3E" w:rsidRDefault="00E00B3E"/>
    <w:p w14:paraId="1BDFBB56" w14:textId="71228E1B" w:rsidR="00E00B3E" w:rsidRDefault="00E00B3E"/>
    <w:p w14:paraId="55B2A708" w14:textId="41BEB63F" w:rsidR="00E00B3E" w:rsidRDefault="00E00B3E"/>
    <w:p w14:paraId="4C626EA5" w14:textId="773B8F06" w:rsidR="00E00B3E" w:rsidRDefault="00E00B3E"/>
    <w:p w14:paraId="42EAC647" w14:textId="43C55740" w:rsidR="00E00B3E" w:rsidRDefault="00E00B3E"/>
    <w:p w14:paraId="04B11AB4" w14:textId="195A26D0" w:rsidR="00E00B3E" w:rsidRDefault="00E00B3E"/>
    <w:p w14:paraId="328FAE9D" w14:textId="4D2A8797" w:rsidR="00E00B3E" w:rsidRDefault="00E00B3E"/>
    <w:p w14:paraId="73A07B6D" w14:textId="6EAC010D" w:rsidR="00E00B3E" w:rsidRDefault="00E00B3E"/>
    <w:p w14:paraId="57B144AF" w14:textId="46A4DC3E" w:rsidR="00E00B3E" w:rsidRDefault="00E00B3E"/>
    <w:p w14:paraId="3DA21B3A" w14:textId="0EFB5EB5" w:rsidR="00E00B3E" w:rsidRDefault="00E00B3E"/>
    <w:p w14:paraId="5C6D090A" w14:textId="5E00A2D1" w:rsidR="00E00B3E" w:rsidRDefault="00E00B3E"/>
    <w:p w14:paraId="59731220" w14:textId="2E8B4C8A" w:rsidR="00E00B3E" w:rsidRDefault="00E00B3E"/>
    <w:p w14:paraId="310407BA" w14:textId="02A929E4" w:rsidR="00E00B3E" w:rsidRDefault="00E00B3E"/>
    <w:p w14:paraId="2EB8AF99" w14:textId="7E355B05" w:rsidR="00E00B3E" w:rsidRDefault="00E00B3E"/>
    <w:p w14:paraId="5FF1C8DF" w14:textId="59B40F2B" w:rsidR="00E00B3E" w:rsidRDefault="00E00B3E"/>
    <w:p w14:paraId="6BB6BDA2" w14:textId="5C95E7F6" w:rsidR="00E00B3E" w:rsidRDefault="00E00B3E"/>
    <w:p w14:paraId="7DF0A8CC" w14:textId="1488918C" w:rsidR="00E00B3E" w:rsidRDefault="00E00B3E"/>
    <w:p w14:paraId="56447004" w14:textId="1A8A2039" w:rsidR="00E00B3E" w:rsidRDefault="00E00B3E"/>
    <w:p w14:paraId="59A91252" w14:textId="77777777" w:rsidR="004A2AFC" w:rsidRDefault="004A2AFC" w:rsidP="00093F38">
      <w:pPr>
        <w:jc w:val="center"/>
        <w:rPr>
          <w:b/>
          <w:bCs/>
          <w:szCs w:val="28"/>
        </w:rPr>
      </w:pPr>
    </w:p>
    <w:p w14:paraId="5573404C" w14:textId="77777777" w:rsidR="004A2AFC" w:rsidRDefault="004A2AFC" w:rsidP="00093F38">
      <w:pPr>
        <w:jc w:val="center"/>
        <w:rPr>
          <w:b/>
          <w:bCs/>
          <w:szCs w:val="28"/>
        </w:rPr>
      </w:pPr>
    </w:p>
    <w:p w14:paraId="4C96B413" w14:textId="4630B3EC" w:rsidR="00E00B3E" w:rsidRPr="00093F38" w:rsidRDefault="00093F38" w:rsidP="00093F38">
      <w:pPr>
        <w:jc w:val="center"/>
        <w:rPr>
          <w:b/>
          <w:bCs/>
          <w:szCs w:val="28"/>
        </w:rPr>
      </w:pPr>
      <w:r w:rsidRPr="00093F38">
        <w:rPr>
          <w:b/>
          <w:bCs/>
          <w:szCs w:val="28"/>
        </w:rPr>
        <w:lastRenderedPageBreak/>
        <w:t>1.</w:t>
      </w:r>
      <w:r>
        <w:rPr>
          <w:b/>
          <w:bCs/>
          <w:szCs w:val="28"/>
        </w:rPr>
        <w:t xml:space="preserve"> </w:t>
      </w:r>
      <w:r w:rsidR="00E00B3E" w:rsidRPr="00093F38">
        <w:rPr>
          <w:b/>
          <w:bCs/>
          <w:szCs w:val="28"/>
        </w:rPr>
        <w:t>Общие положения</w:t>
      </w:r>
    </w:p>
    <w:p w14:paraId="6292A44E" w14:textId="77777777" w:rsidR="00093F38" w:rsidRPr="00093F38" w:rsidRDefault="00093F38" w:rsidP="00093F38"/>
    <w:p w14:paraId="5D8D9238" w14:textId="070BD954" w:rsidR="00E00B3E" w:rsidRPr="00E00B3E" w:rsidRDefault="00E00B3E" w:rsidP="00E00B3E">
      <w:pPr>
        <w:spacing w:line="360" w:lineRule="auto"/>
        <w:jc w:val="both"/>
        <w:rPr>
          <w:iCs/>
          <w:spacing w:val="-1"/>
          <w:sz w:val="28"/>
          <w:szCs w:val="28"/>
        </w:rPr>
      </w:pPr>
      <w:r w:rsidRPr="00E00B3E">
        <w:rPr>
          <w:color w:val="000000"/>
          <w:sz w:val="28"/>
          <w:szCs w:val="28"/>
          <w:lang w:eastAsia="ru-RU"/>
        </w:rPr>
        <w:t xml:space="preserve">       1.</w:t>
      </w:r>
      <w:r w:rsidRPr="00E00B3E">
        <w:rPr>
          <w:sz w:val="28"/>
          <w:szCs w:val="28"/>
        </w:rPr>
        <w:t>1.</w:t>
      </w:r>
      <w:r w:rsidRPr="00E00B3E">
        <w:rPr>
          <w:b/>
          <w:bCs/>
        </w:rPr>
        <w:t xml:space="preserve"> </w:t>
      </w:r>
      <w:r w:rsidRPr="00E00B3E">
        <w:rPr>
          <w:spacing w:val="-1"/>
          <w:sz w:val="28"/>
          <w:szCs w:val="28"/>
        </w:rPr>
        <w:t xml:space="preserve">Стандарт внешнего государственного финансового контроля </w:t>
      </w:r>
      <w:r w:rsidRPr="00E00B3E">
        <w:rPr>
          <w:sz w:val="28"/>
          <w:szCs w:val="28"/>
        </w:rPr>
        <w:t>СВГ</w:t>
      </w:r>
      <w:r w:rsidR="00A33207">
        <w:rPr>
          <w:sz w:val="28"/>
          <w:szCs w:val="28"/>
        </w:rPr>
        <w:t xml:space="preserve"> ФК </w:t>
      </w:r>
      <w:r w:rsidRPr="00E00B3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26 </w:t>
      </w:r>
      <w:r w:rsidRPr="00E00B3E">
        <w:rPr>
          <w:bCs/>
          <w:sz w:val="28"/>
          <w:szCs w:val="28"/>
        </w:rPr>
        <w:t xml:space="preserve"> «Оперативный анализ исполнения </w:t>
      </w:r>
      <w:r w:rsidR="00ED5647">
        <w:rPr>
          <w:bCs/>
          <w:sz w:val="28"/>
          <w:szCs w:val="28"/>
        </w:rPr>
        <w:t xml:space="preserve"> и контроля за организацией исполнения </w:t>
      </w:r>
      <w:r>
        <w:rPr>
          <w:bCs/>
          <w:sz w:val="28"/>
          <w:szCs w:val="28"/>
        </w:rPr>
        <w:t>бюджета Территориального</w:t>
      </w:r>
      <w:r w:rsidR="00093F38">
        <w:rPr>
          <w:bCs/>
          <w:sz w:val="28"/>
          <w:szCs w:val="28"/>
        </w:rPr>
        <w:t xml:space="preserve"> фонда обязательного медицинского страхования Псковской области</w:t>
      </w:r>
      <w:r>
        <w:rPr>
          <w:bCs/>
          <w:sz w:val="28"/>
          <w:szCs w:val="28"/>
        </w:rPr>
        <w:t xml:space="preserve"> </w:t>
      </w:r>
      <w:r w:rsidRPr="00E00B3E">
        <w:rPr>
          <w:bCs/>
          <w:sz w:val="28"/>
          <w:szCs w:val="28"/>
        </w:rPr>
        <w:t>»</w:t>
      </w:r>
      <w:r w:rsidRPr="00E00B3E">
        <w:rPr>
          <w:bCs/>
        </w:rPr>
        <w:t xml:space="preserve"> </w:t>
      </w:r>
      <w:r w:rsidRPr="00E00B3E">
        <w:rPr>
          <w:sz w:val="28"/>
          <w:szCs w:val="28"/>
        </w:rPr>
        <w:t xml:space="preserve">(далее – Стандарт) </w:t>
      </w:r>
      <w:r w:rsidR="001E1AD4" w:rsidRPr="00757494">
        <w:rPr>
          <w:color w:val="333333"/>
          <w:sz w:val="28"/>
          <w:szCs w:val="28"/>
          <w:lang w:eastAsia="ru-RU"/>
        </w:rPr>
        <w:t>разработан в целях реализации функции Счетной палаты Псковской области (далее - Счетная палата), предусмотренной пунктом 1</w:t>
      </w:r>
      <w:r w:rsidR="001E1AD4">
        <w:rPr>
          <w:color w:val="333333"/>
          <w:sz w:val="28"/>
          <w:szCs w:val="28"/>
          <w:lang w:eastAsia="ru-RU"/>
        </w:rPr>
        <w:t>0</w:t>
      </w:r>
      <w:r w:rsidR="001E1AD4" w:rsidRPr="00757494">
        <w:rPr>
          <w:color w:val="333333"/>
          <w:sz w:val="28"/>
          <w:szCs w:val="28"/>
          <w:lang w:eastAsia="ru-RU"/>
        </w:rPr>
        <w:t xml:space="preserve"> части 1 статьи 9 Закона Псковской области от 16 октября 2016 г. № 588-ОЗ «О Счетной палате Псковской области» (далее – Закон Псковской области «О Счетной палате Псковской области»)</w:t>
      </w:r>
      <w:r w:rsidR="001E1AD4" w:rsidRPr="00757494">
        <w:rPr>
          <w:iCs/>
          <w:spacing w:val="-1"/>
          <w:sz w:val="28"/>
          <w:szCs w:val="28"/>
          <w:lang w:eastAsia="ru-RU"/>
        </w:rPr>
        <w:t xml:space="preserve">, </w:t>
      </w:r>
      <w:r w:rsidR="001E1AD4" w:rsidRPr="00757494">
        <w:rPr>
          <w:sz w:val="28"/>
          <w:szCs w:val="28"/>
        </w:rPr>
        <w:t xml:space="preserve">соглашением, заключенным представительным органом </w:t>
      </w:r>
      <w:r w:rsidR="001E1AD4" w:rsidRPr="00757494">
        <w:rPr>
          <w:bCs/>
          <w:sz w:val="28"/>
          <w:szCs w:val="28"/>
        </w:rPr>
        <w:t xml:space="preserve">муниципального образования области  </w:t>
      </w:r>
      <w:r w:rsidR="001E1AD4" w:rsidRPr="00757494">
        <w:rPr>
          <w:sz w:val="28"/>
          <w:szCs w:val="28"/>
        </w:rPr>
        <w:t>со Счетной палатой области о передаче полномочий по осуществлению внешнего муниципального финансового контроля в муниципальном образовании</w:t>
      </w:r>
      <w:r w:rsidR="001E1AD4">
        <w:rPr>
          <w:sz w:val="28"/>
          <w:szCs w:val="28"/>
        </w:rPr>
        <w:t xml:space="preserve"> и </w:t>
      </w:r>
      <w:r w:rsidRPr="00E00B3E">
        <w:rPr>
          <w:sz w:val="28"/>
          <w:szCs w:val="28"/>
        </w:rPr>
        <w:t>предназначен для методологического обеспечения осуществления Счетной палатой Псковской области контрольной деятельности в соответствии с положениями З</w:t>
      </w:r>
      <w:r w:rsidRPr="00E00B3E">
        <w:rPr>
          <w:iCs/>
          <w:sz w:val="28"/>
          <w:szCs w:val="28"/>
        </w:rPr>
        <w:t>акона Псковской области от 16 октября 2006 г. № 588-ОЗ «О Счетной палате Псковской области</w:t>
      </w:r>
      <w:r w:rsidRPr="00E00B3E">
        <w:rPr>
          <w:iCs/>
          <w:spacing w:val="-1"/>
          <w:sz w:val="28"/>
          <w:szCs w:val="28"/>
        </w:rPr>
        <w:t>» (далее –</w:t>
      </w:r>
      <w:r w:rsidRPr="00E00B3E">
        <w:rPr>
          <w:sz w:val="28"/>
          <w:szCs w:val="28"/>
        </w:rPr>
        <w:t xml:space="preserve">закон «О Счетной палате Псковской области») </w:t>
      </w:r>
      <w:r w:rsidRPr="00E00B3E">
        <w:rPr>
          <w:iCs/>
          <w:spacing w:val="-1"/>
          <w:sz w:val="28"/>
          <w:szCs w:val="28"/>
        </w:rPr>
        <w:t>и Регламента Счетной палаты Псковской области.</w:t>
      </w:r>
    </w:p>
    <w:p w14:paraId="2D4E1EC8" w14:textId="7B28F255" w:rsidR="00093F38" w:rsidRPr="00093F38" w:rsidRDefault="00E00B3E" w:rsidP="00093F38">
      <w:pPr>
        <w:pStyle w:val="a4"/>
        <w:widowControl w:val="0"/>
        <w:spacing w:line="360" w:lineRule="auto"/>
        <w:jc w:val="both"/>
        <w:rPr>
          <w:rFonts w:eastAsia="Calibri"/>
          <w:iCs/>
          <w:sz w:val="28"/>
          <w:szCs w:val="28"/>
          <w:lang w:eastAsia="ru-RU"/>
        </w:rPr>
      </w:pPr>
      <w:r w:rsidRPr="00E00B3E">
        <w:rPr>
          <w:rFonts w:eastAsiaTheme="majorEastAsia"/>
          <w:b/>
          <w:bCs/>
          <w:color w:val="1F3763" w:themeColor="accent1" w:themeShade="7F"/>
          <w:sz w:val="28"/>
          <w:szCs w:val="28"/>
        </w:rPr>
        <w:t xml:space="preserve">       </w:t>
      </w:r>
      <w:r w:rsidRPr="00E00B3E">
        <w:rPr>
          <w:rFonts w:eastAsiaTheme="majorEastAsia"/>
          <w:bCs/>
          <w:sz w:val="28"/>
          <w:szCs w:val="28"/>
        </w:rPr>
        <w:t xml:space="preserve">Стандарт разработан </w:t>
      </w:r>
      <w:r w:rsidRPr="00E00B3E">
        <w:rPr>
          <w:rFonts w:eastAsiaTheme="majorEastAsia"/>
          <w:bCs/>
          <w:sz w:val="28"/>
          <w:szCs w:val="28"/>
          <w:lang w:eastAsia="ru-RU"/>
        </w:rPr>
        <w:t xml:space="preserve">с учетом положений Бюджетного кодекса Российской Федерации;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образований»; Общих требований к стандартам внешнего государственного и муниципального контроля, утвержденных Коллегией Счетной палаты Российской Федерации (протокол 29.03.2022 года № 2ПК), Закона Псковской области от 16.10.2006 № 588-оз «О Счетной палате Псковской области»;  Регламента Счетной палаты Псковской области; </w:t>
      </w:r>
      <w:r w:rsidRPr="00E00B3E">
        <w:rPr>
          <w:rFonts w:eastAsiaTheme="majorEastAsia"/>
          <w:sz w:val="28"/>
          <w:szCs w:val="28"/>
          <w:lang w:eastAsia="ru-RU"/>
        </w:rPr>
        <w:t>на основе Стандарта внешнего государственного аудита (контроля) СГА 20</w:t>
      </w:r>
      <w:r w:rsidR="00093F38">
        <w:rPr>
          <w:rFonts w:eastAsiaTheme="majorEastAsia"/>
          <w:sz w:val="28"/>
          <w:szCs w:val="28"/>
          <w:lang w:eastAsia="ru-RU"/>
        </w:rPr>
        <w:t>6</w:t>
      </w:r>
      <w:r w:rsidRPr="00E00B3E">
        <w:rPr>
          <w:rFonts w:eastAsiaTheme="majorEastAsia"/>
          <w:sz w:val="28"/>
          <w:szCs w:val="28"/>
          <w:lang w:eastAsia="ru-RU"/>
        </w:rPr>
        <w:t xml:space="preserve"> </w:t>
      </w:r>
      <w:r w:rsidR="00093F38" w:rsidRPr="00B00656">
        <w:rPr>
          <w:sz w:val="28"/>
          <w:szCs w:val="28"/>
        </w:rPr>
        <w:t>«Оперативный анализ исполнения и контроль за организацией исполнения бюджетов государственных внебюджетных фондов Российской Федерации»</w:t>
      </w:r>
      <w:r w:rsidRPr="00E00B3E">
        <w:rPr>
          <w:rFonts w:eastAsiaTheme="majorEastAsia"/>
          <w:sz w:val="28"/>
          <w:szCs w:val="28"/>
          <w:lang w:eastAsia="ru-RU"/>
        </w:rPr>
        <w:t xml:space="preserve">, </w:t>
      </w:r>
      <w:r w:rsidR="00093F38" w:rsidRPr="00093F38">
        <w:rPr>
          <w:rFonts w:eastAsia="Calibri"/>
          <w:color w:val="000000"/>
          <w:sz w:val="28"/>
          <w:szCs w:val="28"/>
          <w:lang w:eastAsia="ru-RU"/>
        </w:rPr>
        <w:t>постановлением Коллегии Счетной палаты</w:t>
      </w:r>
      <w:r w:rsidR="00093F38">
        <w:rPr>
          <w:rFonts w:eastAsia="Calibri"/>
          <w:color w:val="000000"/>
          <w:sz w:val="28"/>
          <w:szCs w:val="28"/>
          <w:lang w:eastAsia="ru-RU"/>
        </w:rPr>
        <w:t xml:space="preserve"> </w:t>
      </w:r>
      <w:r w:rsidR="00093F38" w:rsidRPr="00093F38">
        <w:rPr>
          <w:rFonts w:eastAsia="Calibri"/>
          <w:color w:val="000000"/>
          <w:sz w:val="28"/>
          <w:szCs w:val="28"/>
          <w:lang w:eastAsia="ru-RU"/>
        </w:rPr>
        <w:lastRenderedPageBreak/>
        <w:t>Российской Федерации от 23 июня 2017 г. № 6ПК)</w:t>
      </w:r>
      <w:r w:rsidR="00093F38">
        <w:rPr>
          <w:rFonts w:eastAsia="Calibri"/>
          <w:color w:val="000000"/>
          <w:sz w:val="28"/>
          <w:szCs w:val="28"/>
          <w:lang w:eastAsia="ru-RU"/>
        </w:rPr>
        <w:t xml:space="preserve"> </w:t>
      </w:r>
      <w:r w:rsidR="00093F38" w:rsidRPr="00093F38">
        <w:rPr>
          <w:rFonts w:eastAsia="Calibri"/>
          <w:iCs/>
          <w:sz w:val="28"/>
          <w:szCs w:val="28"/>
          <w:lang w:eastAsia="ru-RU"/>
        </w:rPr>
        <w:t>(с изменениями, утвержденными постановлением Коллегии Счетной палаты Российской Федерации от 26 марта 2019 г. № 4ПК)</w:t>
      </w:r>
    </w:p>
    <w:p w14:paraId="00A33CBB" w14:textId="28887B6D" w:rsidR="00E00B3E" w:rsidRPr="00E00B3E" w:rsidRDefault="00E00B3E" w:rsidP="00E00B3E">
      <w:pPr>
        <w:widowControl w:val="0"/>
        <w:suppressAutoHyphens w:val="0"/>
        <w:spacing w:line="360" w:lineRule="auto"/>
        <w:jc w:val="both"/>
        <w:outlineLvl w:val="1"/>
        <w:rPr>
          <w:bCs/>
          <w:color w:val="000000"/>
          <w:sz w:val="28"/>
          <w:szCs w:val="20"/>
          <w:lang w:eastAsia="ru-RU"/>
        </w:rPr>
      </w:pPr>
      <w:r w:rsidRPr="00E00B3E">
        <w:rPr>
          <w:color w:val="000000"/>
          <w:sz w:val="28"/>
          <w:szCs w:val="20"/>
          <w:lang w:eastAsia="ru-RU"/>
        </w:rPr>
        <w:t xml:space="preserve">        1.2.</w:t>
      </w:r>
      <w:r w:rsidRPr="00E00B3E">
        <w:rPr>
          <w:b/>
          <w:color w:val="000000"/>
          <w:sz w:val="28"/>
          <w:szCs w:val="20"/>
          <w:lang w:eastAsia="ru-RU"/>
        </w:rPr>
        <w:t> </w:t>
      </w:r>
      <w:r w:rsidRPr="00E00B3E">
        <w:rPr>
          <w:bCs/>
          <w:color w:val="000000"/>
          <w:sz w:val="28"/>
          <w:szCs w:val="20"/>
          <w:lang w:eastAsia="ru-RU"/>
        </w:rPr>
        <w:t xml:space="preserve">Стандарт разработан для использования сотрудниками Счетной палаты при осуществлении </w:t>
      </w:r>
      <w:r w:rsidRPr="00E00B3E">
        <w:rPr>
          <w:bCs/>
          <w:snapToGrid w:val="0"/>
          <w:color w:val="000000"/>
          <w:sz w:val="28"/>
          <w:szCs w:val="20"/>
          <w:lang w:eastAsia="ru-RU"/>
        </w:rPr>
        <w:t xml:space="preserve">оперативного </w:t>
      </w:r>
      <w:r w:rsidRPr="00E00B3E">
        <w:rPr>
          <w:bCs/>
          <w:color w:val="000000"/>
          <w:sz w:val="28"/>
          <w:szCs w:val="20"/>
          <w:lang w:eastAsia="ru-RU"/>
        </w:rPr>
        <w:t xml:space="preserve">анализа </w:t>
      </w:r>
      <w:r w:rsidR="00093F38" w:rsidRPr="00E00B3E">
        <w:rPr>
          <w:bCs/>
          <w:sz w:val="28"/>
          <w:szCs w:val="28"/>
        </w:rPr>
        <w:t xml:space="preserve">исполнения </w:t>
      </w:r>
      <w:r w:rsidR="004A3CE0">
        <w:rPr>
          <w:bCs/>
          <w:sz w:val="28"/>
          <w:szCs w:val="28"/>
        </w:rPr>
        <w:t xml:space="preserve">и контроля за организацией исполнения </w:t>
      </w:r>
      <w:r w:rsidR="00093F38">
        <w:rPr>
          <w:bCs/>
          <w:sz w:val="28"/>
          <w:szCs w:val="28"/>
        </w:rPr>
        <w:t xml:space="preserve">бюджета Территориального фонда обязательного медицинского страхования Псковской области </w:t>
      </w:r>
      <w:r w:rsidRPr="00E00B3E">
        <w:rPr>
          <w:bCs/>
          <w:color w:val="000000"/>
          <w:sz w:val="28"/>
          <w:szCs w:val="20"/>
          <w:lang w:eastAsia="ru-RU"/>
        </w:rPr>
        <w:t>в текущем финансовом году</w:t>
      </w:r>
      <w:r w:rsidRPr="00E00B3E">
        <w:rPr>
          <w:bCs/>
          <w:snapToGrid w:val="0"/>
          <w:color w:val="000000"/>
          <w:sz w:val="28"/>
          <w:szCs w:val="20"/>
          <w:lang w:eastAsia="ru-RU"/>
        </w:rPr>
        <w:t xml:space="preserve">, подготовки </w:t>
      </w:r>
      <w:r w:rsidR="001F05CB">
        <w:rPr>
          <w:bCs/>
          <w:snapToGrid w:val="0"/>
          <w:color w:val="000000"/>
          <w:sz w:val="28"/>
          <w:szCs w:val="20"/>
          <w:lang w:eastAsia="ru-RU"/>
        </w:rPr>
        <w:t xml:space="preserve">заключения </w:t>
      </w:r>
      <w:r w:rsidRPr="00E00B3E">
        <w:rPr>
          <w:bCs/>
          <w:color w:val="000000"/>
          <w:sz w:val="28"/>
          <w:szCs w:val="20"/>
          <w:lang w:eastAsia="ru-RU"/>
        </w:rPr>
        <w:t xml:space="preserve">о ходе исполнения </w:t>
      </w:r>
      <w:r w:rsidR="004A3CE0">
        <w:rPr>
          <w:bCs/>
          <w:sz w:val="28"/>
          <w:szCs w:val="28"/>
        </w:rPr>
        <w:t xml:space="preserve">и контроля за организацией исполнения </w:t>
      </w:r>
      <w:r w:rsidRPr="00E00B3E">
        <w:rPr>
          <w:bCs/>
          <w:color w:val="000000"/>
          <w:sz w:val="28"/>
          <w:szCs w:val="20"/>
          <w:lang w:eastAsia="ru-RU"/>
        </w:rPr>
        <w:t xml:space="preserve">бюджета </w:t>
      </w:r>
      <w:r w:rsidR="001F05CB">
        <w:rPr>
          <w:bCs/>
          <w:sz w:val="28"/>
          <w:szCs w:val="28"/>
        </w:rPr>
        <w:t xml:space="preserve">Территориального фонда обязательного медицинского страхования Псковской области </w:t>
      </w:r>
      <w:r w:rsidRPr="00E00B3E">
        <w:rPr>
          <w:bCs/>
          <w:color w:val="000000"/>
          <w:sz w:val="28"/>
          <w:szCs w:val="20"/>
          <w:lang w:eastAsia="ru-RU"/>
        </w:rPr>
        <w:t xml:space="preserve">за соответствующий отчетный период. </w:t>
      </w:r>
    </w:p>
    <w:p w14:paraId="115D9200" w14:textId="201754FF" w:rsidR="00E00B3E" w:rsidRPr="00E00B3E" w:rsidRDefault="00E00B3E" w:rsidP="00E00B3E">
      <w:pPr>
        <w:widowControl w:val="0"/>
        <w:suppressAutoHyphens w:val="0"/>
        <w:spacing w:line="360" w:lineRule="auto"/>
        <w:jc w:val="both"/>
        <w:outlineLvl w:val="1"/>
        <w:rPr>
          <w:bCs/>
          <w:color w:val="000000"/>
          <w:sz w:val="28"/>
          <w:szCs w:val="20"/>
          <w:lang w:eastAsia="ru-RU"/>
        </w:rPr>
      </w:pPr>
      <w:r w:rsidRPr="00E00B3E">
        <w:rPr>
          <w:bCs/>
          <w:color w:val="000000"/>
          <w:sz w:val="28"/>
          <w:szCs w:val="20"/>
          <w:lang w:eastAsia="ru-RU"/>
        </w:rPr>
        <w:t xml:space="preserve">       1.3. Целью Стандарта является установление общего порядка по осуществлению </w:t>
      </w:r>
      <w:r w:rsidRPr="00E00B3E">
        <w:rPr>
          <w:bCs/>
          <w:color w:val="000000"/>
          <w:sz w:val="28"/>
          <w:szCs w:val="28"/>
          <w:lang w:eastAsia="ru-RU"/>
        </w:rPr>
        <w:t>оперативного анализа</w:t>
      </w:r>
      <w:r w:rsidR="001F05CB">
        <w:rPr>
          <w:bCs/>
          <w:color w:val="000000"/>
          <w:sz w:val="28"/>
          <w:szCs w:val="28"/>
          <w:lang w:eastAsia="ru-RU"/>
        </w:rPr>
        <w:t xml:space="preserve"> исполнения</w:t>
      </w:r>
      <w:r w:rsidR="004A3CE0" w:rsidRPr="004A3CE0">
        <w:rPr>
          <w:bCs/>
          <w:sz w:val="28"/>
          <w:szCs w:val="28"/>
        </w:rPr>
        <w:t xml:space="preserve"> </w:t>
      </w:r>
      <w:r w:rsidR="004A3CE0">
        <w:rPr>
          <w:bCs/>
          <w:sz w:val="28"/>
          <w:szCs w:val="28"/>
        </w:rPr>
        <w:t>и контроля за организацией исполнения</w:t>
      </w:r>
      <w:r w:rsidR="001F05CB">
        <w:rPr>
          <w:bCs/>
          <w:color w:val="000000"/>
          <w:sz w:val="28"/>
          <w:szCs w:val="28"/>
          <w:lang w:eastAsia="ru-RU"/>
        </w:rPr>
        <w:t xml:space="preserve"> </w:t>
      </w:r>
      <w:bookmarkStart w:id="0" w:name="_Hlk111201044"/>
      <w:proofErr w:type="gramStart"/>
      <w:r w:rsidR="001F05CB">
        <w:rPr>
          <w:bCs/>
          <w:color w:val="000000"/>
          <w:sz w:val="28"/>
          <w:szCs w:val="28"/>
          <w:lang w:eastAsia="ru-RU"/>
        </w:rPr>
        <w:t xml:space="preserve">бюджета </w:t>
      </w:r>
      <w:r w:rsidRPr="00E00B3E">
        <w:rPr>
          <w:bCs/>
          <w:color w:val="000000"/>
          <w:sz w:val="28"/>
          <w:szCs w:val="28"/>
          <w:lang w:eastAsia="ru-RU"/>
        </w:rPr>
        <w:t xml:space="preserve"> </w:t>
      </w:r>
      <w:r w:rsidR="001F05CB">
        <w:rPr>
          <w:bCs/>
          <w:sz w:val="28"/>
          <w:szCs w:val="28"/>
        </w:rPr>
        <w:t>Территориального</w:t>
      </w:r>
      <w:proofErr w:type="gramEnd"/>
      <w:r w:rsidR="001F05CB">
        <w:rPr>
          <w:bCs/>
          <w:sz w:val="28"/>
          <w:szCs w:val="28"/>
        </w:rPr>
        <w:t xml:space="preserve"> фонда обязательного медицинского страхования Псковской области</w:t>
      </w:r>
      <w:bookmarkEnd w:id="0"/>
      <w:r w:rsidRPr="00E00B3E">
        <w:rPr>
          <w:bCs/>
          <w:color w:val="000000"/>
          <w:sz w:val="28"/>
          <w:szCs w:val="20"/>
          <w:lang w:eastAsia="ru-RU"/>
        </w:rPr>
        <w:t>.</w:t>
      </w:r>
    </w:p>
    <w:p w14:paraId="4DB6C917" w14:textId="77777777" w:rsidR="00E00B3E" w:rsidRPr="00E00B3E" w:rsidRDefault="00E00B3E" w:rsidP="00E00B3E">
      <w:pPr>
        <w:widowControl w:val="0"/>
        <w:suppressAutoHyphens w:val="0"/>
        <w:spacing w:line="360" w:lineRule="auto"/>
        <w:jc w:val="both"/>
        <w:outlineLvl w:val="1"/>
        <w:rPr>
          <w:rFonts w:eastAsia="Calibri"/>
          <w:color w:val="000000"/>
          <w:sz w:val="28"/>
          <w:szCs w:val="20"/>
          <w:lang w:eastAsia="ru-RU"/>
        </w:rPr>
      </w:pPr>
      <w:r w:rsidRPr="00E00B3E">
        <w:rPr>
          <w:rFonts w:eastAsia="Calibri"/>
          <w:color w:val="000000"/>
          <w:sz w:val="28"/>
          <w:szCs w:val="20"/>
          <w:lang w:eastAsia="ru-RU"/>
        </w:rPr>
        <w:t xml:space="preserve">     1.4. Стандарт устанавливает:</w:t>
      </w:r>
    </w:p>
    <w:p w14:paraId="784D5A72" w14:textId="485F5875" w:rsidR="00E00B3E" w:rsidRPr="00E00B3E" w:rsidRDefault="00E00B3E" w:rsidP="00E00B3E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E00B3E">
        <w:rPr>
          <w:sz w:val="28"/>
          <w:szCs w:val="28"/>
        </w:rPr>
        <w:t xml:space="preserve">цели, задачи, предмет и объекты оперативного анализа исполнения и контроля за организацией исполнения </w:t>
      </w:r>
      <w:proofErr w:type="gramStart"/>
      <w:r w:rsidR="004A3CE0">
        <w:rPr>
          <w:bCs/>
          <w:color w:val="000000"/>
          <w:sz w:val="28"/>
          <w:szCs w:val="28"/>
          <w:lang w:eastAsia="ru-RU"/>
        </w:rPr>
        <w:t xml:space="preserve">бюджета </w:t>
      </w:r>
      <w:r w:rsidR="004A3CE0" w:rsidRPr="00E00B3E">
        <w:rPr>
          <w:bCs/>
          <w:color w:val="000000"/>
          <w:sz w:val="28"/>
          <w:szCs w:val="28"/>
          <w:lang w:eastAsia="ru-RU"/>
        </w:rPr>
        <w:t xml:space="preserve"> </w:t>
      </w:r>
      <w:r w:rsidR="004A3CE0">
        <w:rPr>
          <w:bCs/>
          <w:sz w:val="28"/>
          <w:szCs w:val="28"/>
        </w:rPr>
        <w:t>Территориального</w:t>
      </w:r>
      <w:proofErr w:type="gramEnd"/>
      <w:r w:rsidR="004A3CE0">
        <w:rPr>
          <w:bCs/>
          <w:sz w:val="28"/>
          <w:szCs w:val="28"/>
        </w:rPr>
        <w:t xml:space="preserve"> фонда обязательного медицинского страхования Псковской области</w:t>
      </w:r>
      <w:r w:rsidRPr="00E00B3E">
        <w:rPr>
          <w:sz w:val="28"/>
          <w:szCs w:val="28"/>
        </w:rPr>
        <w:t>;</w:t>
      </w:r>
    </w:p>
    <w:p w14:paraId="4A93BCE7" w14:textId="5E5260B9" w:rsidR="00E00B3E" w:rsidRPr="00E00B3E" w:rsidRDefault="00F160C2" w:rsidP="00E00B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r w:rsidR="00E00B3E" w:rsidRPr="00E00B3E">
        <w:rPr>
          <w:sz w:val="28"/>
          <w:szCs w:val="28"/>
        </w:rPr>
        <w:t>осуществления оперативного анализа исполнения и контроля за организацией исполнения   бюджета</w:t>
      </w:r>
      <w:r w:rsidR="004A3CE0" w:rsidRPr="004A3CE0">
        <w:rPr>
          <w:bCs/>
          <w:sz w:val="28"/>
          <w:szCs w:val="28"/>
        </w:rPr>
        <w:t xml:space="preserve"> </w:t>
      </w:r>
      <w:r w:rsidR="004A3CE0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="00E00B3E" w:rsidRPr="00E00B3E">
        <w:rPr>
          <w:sz w:val="28"/>
          <w:szCs w:val="28"/>
        </w:rPr>
        <w:t>;</w:t>
      </w:r>
    </w:p>
    <w:p w14:paraId="69C8C790" w14:textId="75DA79EF" w:rsidR="00E00B3E" w:rsidRPr="00E00B3E" w:rsidRDefault="00E00B3E" w:rsidP="00E00B3E">
      <w:pPr>
        <w:widowControl w:val="0"/>
        <w:spacing w:line="360" w:lineRule="auto"/>
        <w:ind w:firstLine="709"/>
        <w:jc w:val="both"/>
        <w:rPr>
          <w:sz w:val="28"/>
        </w:rPr>
      </w:pPr>
      <w:r w:rsidRPr="00E00B3E">
        <w:rPr>
          <w:sz w:val="28"/>
        </w:rPr>
        <w:t xml:space="preserve">примерную структуру ежеквартального заключения о ходе исполнения бюджета </w:t>
      </w:r>
      <w:r w:rsidR="00A31CFD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="00A31CFD" w:rsidRPr="00E00B3E">
        <w:rPr>
          <w:sz w:val="28"/>
        </w:rPr>
        <w:t xml:space="preserve"> </w:t>
      </w:r>
      <w:r w:rsidRPr="00E00B3E">
        <w:rPr>
          <w:sz w:val="28"/>
        </w:rPr>
        <w:t>в текущем финансовом году.</w:t>
      </w:r>
    </w:p>
    <w:p w14:paraId="569CC4B0" w14:textId="32AE3254" w:rsidR="00E00B3E" w:rsidRPr="00E00B3E" w:rsidRDefault="00E00B3E" w:rsidP="00E00B3E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00B3E">
        <w:rPr>
          <w:bCs/>
          <w:sz w:val="28"/>
          <w:szCs w:val="28"/>
        </w:rPr>
        <w:t xml:space="preserve">1.5. При организации и проведении </w:t>
      </w:r>
      <w:bookmarkStart w:id="1" w:name="_Hlk111189769"/>
      <w:r w:rsidRPr="00E00B3E">
        <w:rPr>
          <w:bCs/>
          <w:sz w:val="28"/>
          <w:szCs w:val="28"/>
        </w:rPr>
        <w:t xml:space="preserve">оперативного анализа исполнения </w:t>
      </w:r>
      <w:bookmarkEnd w:id="1"/>
      <w:r w:rsidR="003B2254" w:rsidRPr="00E00B3E">
        <w:rPr>
          <w:sz w:val="28"/>
          <w:szCs w:val="28"/>
        </w:rPr>
        <w:t xml:space="preserve">и контроля за организацией </w:t>
      </w:r>
      <w:proofErr w:type="gramStart"/>
      <w:r w:rsidR="003B2254" w:rsidRPr="00E00B3E">
        <w:rPr>
          <w:sz w:val="28"/>
          <w:szCs w:val="28"/>
        </w:rPr>
        <w:t>исполнения  бюджета</w:t>
      </w:r>
      <w:proofErr w:type="gramEnd"/>
      <w:r w:rsidR="003B2254" w:rsidRPr="00A31CFD">
        <w:rPr>
          <w:bCs/>
          <w:sz w:val="28"/>
          <w:szCs w:val="28"/>
        </w:rPr>
        <w:t xml:space="preserve"> </w:t>
      </w:r>
      <w:r w:rsidR="003B2254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="003B2254" w:rsidRPr="00E00B3E">
        <w:rPr>
          <w:bCs/>
          <w:sz w:val="28"/>
          <w:szCs w:val="28"/>
        </w:rPr>
        <w:t xml:space="preserve"> </w:t>
      </w:r>
      <w:r w:rsidRPr="00E00B3E">
        <w:rPr>
          <w:bCs/>
          <w:sz w:val="28"/>
          <w:szCs w:val="28"/>
        </w:rPr>
        <w:t xml:space="preserve">сотрудники Счетной палаты обязаны руководствоваться законом «О Счетной палате Псковской области», бюджетным законодательством Российской Федерации, другими нормативными правовыми актами Псковской области </w:t>
      </w:r>
      <w:r w:rsidRPr="00E00B3E">
        <w:rPr>
          <w:bCs/>
          <w:sz w:val="28"/>
          <w:szCs w:val="28"/>
        </w:rPr>
        <w:lastRenderedPageBreak/>
        <w:t>(муниципального образования).</w:t>
      </w:r>
    </w:p>
    <w:p w14:paraId="57328AEC" w14:textId="31776E52" w:rsidR="00E00B3E" w:rsidRPr="00E00B3E" w:rsidRDefault="00E00B3E" w:rsidP="00E00B3E">
      <w:pPr>
        <w:widowControl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00B3E">
        <w:rPr>
          <w:bCs/>
          <w:sz w:val="28"/>
          <w:szCs w:val="28"/>
        </w:rPr>
        <w:t>1.6.</w:t>
      </w:r>
      <w:r w:rsidRPr="00E00B3E">
        <w:rPr>
          <w:b/>
        </w:rPr>
        <w:t> </w:t>
      </w:r>
      <w:r w:rsidRPr="00E00B3E">
        <w:rPr>
          <w:sz w:val="28"/>
          <w:szCs w:val="28"/>
          <w:lang w:eastAsia="ru-RU"/>
        </w:rPr>
        <w:t xml:space="preserve">Состав информации о проведении и результатах </w:t>
      </w:r>
      <w:r w:rsidRPr="00E00B3E">
        <w:rPr>
          <w:bCs/>
          <w:sz w:val="28"/>
          <w:szCs w:val="28"/>
        </w:rPr>
        <w:t xml:space="preserve">оперативного анализа исполнения </w:t>
      </w:r>
      <w:r w:rsidR="00B72AAC" w:rsidRPr="00E00B3E">
        <w:rPr>
          <w:sz w:val="28"/>
          <w:szCs w:val="28"/>
        </w:rPr>
        <w:t>и контроля за организацией исполнения  бюджета</w:t>
      </w:r>
      <w:r w:rsidR="00B72AAC" w:rsidRPr="00A31CFD">
        <w:rPr>
          <w:bCs/>
          <w:sz w:val="28"/>
          <w:szCs w:val="28"/>
        </w:rPr>
        <w:t xml:space="preserve"> </w:t>
      </w:r>
      <w:r w:rsidR="00B72AAC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E00B3E">
        <w:rPr>
          <w:sz w:val="28"/>
          <w:szCs w:val="28"/>
          <w:lang w:eastAsia="ru-RU"/>
        </w:rPr>
        <w:t>, порядок ее отражения в государственной информационной системе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 (далее – ГИС ЕСГФК), а также в программном комплексе «Финансовый контроль Смарт» устанавливаются соответственно порядком использования ГИС ЕСГФК  и программным комплексом «Финансовый контроль Смарт».</w:t>
      </w:r>
    </w:p>
    <w:p w14:paraId="49086AA8" w14:textId="77777777" w:rsidR="00E00B3E" w:rsidRPr="00E00B3E" w:rsidRDefault="00E00B3E" w:rsidP="00E00B3E">
      <w:pPr>
        <w:widowControl w:val="0"/>
        <w:suppressAutoHyphens w:val="0"/>
        <w:spacing w:line="372" w:lineRule="auto"/>
        <w:ind w:firstLine="709"/>
        <w:jc w:val="both"/>
        <w:rPr>
          <w:rFonts w:eastAsia="Calibri"/>
          <w:sz w:val="20"/>
          <w:szCs w:val="20"/>
          <w:lang w:eastAsia="ru-RU"/>
        </w:rPr>
      </w:pPr>
    </w:p>
    <w:p w14:paraId="76030BE8" w14:textId="6DECA98E" w:rsidR="00E00B3E" w:rsidRDefault="00E00B3E"/>
    <w:p w14:paraId="0A3D3B3C" w14:textId="777474E7" w:rsidR="0058783E" w:rsidRPr="0041399B" w:rsidRDefault="0058783E" w:rsidP="0058783E">
      <w:pPr>
        <w:widowControl w:val="0"/>
        <w:suppressAutoHyphens w:val="0"/>
        <w:spacing w:before="240" w:after="240"/>
        <w:jc w:val="center"/>
        <w:outlineLvl w:val="1"/>
        <w:rPr>
          <w:rFonts w:eastAsia="Calibri"/>
          <w:b/>
          <w:sz w:val="28"/>
          <w:szCs w:val="20"/>
          <w:lang w:eastAsia="ru-RU"/>
        </w:rPr>
      </w:pPr>
      <w:r w:rsidRPr="0058783E">
        <w:rPr>
          <w:rFonts w:eastAsia="Calibri"/>
          <w:b/>
          <w:sz w:val="28"/>
          <w:szCs w:val="20"/>
          <w:lang w:eastAsia="ru-RU"/>
        </w:rPr>
        <w:t xml:space="preserve">2. Цели, задачи, предмет и объекты оперативного анализа исполнения и контроля за организацией исполнения </w:t>
      </w:r>
      <w:r w:rsidR="00B36B57">
        <w:rPr>
          <w:rFonts w:eastAsia="Calibri"/>
          <w:b/>
          <w:sz w:val="28"/>
          <w:szCs w:val="20"/>
          <w:lang w:eastAsia="ru-RU"/>
        </w:rPr>
        <w:t xml:space="preserve">бюджета </w:t>
      </w:r>
      <w:r w:rsidR="0041399B" w:rsidRPr="0041399B">
        <w:rPr>
          <w:b/>
          <w:sz w:val="28"/>
          <w:szCs w:val="28"/>
        </w:rPr>
        <w:t>Территориального фонда обязательного медицинского страхования Псковской области</w:t>
      </w:r>
    </w:p>
    <w:p w14:paraId="6A16164E" w14:textId="2E49907F" w:rsidR="0058783E" w:rsidRPr="0058783E" w:rsidRDefault="0058783E" w:rsidP="0058783E">
      <w:pPr>
        <w:widowControl w:val="0"/>
        <w:spacing w:line="372" w:lineRule="auto"/>
        <w:ind w:firstLine="709"/>
        <w:jc w:val="both"/>
        <w:rPr>
          <w:rFonts w:eastAsia="Calibri"/>
          <w:snapToGrid w:val="0"/>
          <w:sz w:val="28"/>
        </w:rPr>
      </w:pPr>
      <w:r w:rsidRPr="0058783E">
        <w:rPr>
          <w:bCs/>
          <w:snapToGrid w:val="0"/>
          <w:sz w:val="28"/>
        </w:rPr>
        <w:t>2.1.</w:t>
      </w:r>
      <w:r w:rsidRPr="0058783E">
        <w:rPr>
          <w:b/>
          <w:snapToGrid w:val="0"/>
          <w:sz w:val="28"/>
        </w:rPr>
        <w:t xml:space="preserve"> </w:t>
      </w:r>
      <w:r w:rsidRPr="0058783E">
        <w:rPr>
          <w:snapToGrid w:val="0"/>
          <w:sz w:val="28"/>
        </w:rPr>
        <w:t xml:space="preserve">Оперативный анализ исполнения </w:t>
      </w:r>
      <w:r w:rsidRPr="00E00B3E">
        <w:rPr>
          <w:sz w:val="28"/>
          <w:szCs w:val="28"/>
        </w:rPr>
        <w:t xml:space="preserve">и контроля за организацией </w:t>
      </w:r>
      <w:proofErr w:type="gramStart"/>
      <w:r w:rsidRPr="00E00B3E">
        <w:rPr>
          <w:sz w:val="28"/>
          <w:szCs w:val="28"/>
        </w:rPr>
        <w:t>исполнения  бюджета</w:t>
      </w:r>
      <w:proofErr w:type="gramEnd"/>
      <w:r w:rsidRPr="00A31CF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58783E">
        <w:rPr>
          <w:snapToGrid w:val="0"/>
          <w:sz w:val="28"/>
        </w:rPr>
        <w:t xml:space="preserve"> является формой экспертно-аналитической деятельности Счетной палаты, осуществляемой путем проведения экспертно-аналитических мероприятий в соответствии со Стандартом.</w:t>
      </w:r>
    </w:p>
    <w:p w14:paraId="6C62A04D" w14:textId="045AF2E8" w:rsidR="0058783E" w:rsidRPr="0058783E" w:rsidRDefault="0058783E" w:rsidP="0058783E">
      <w:pPr>
        <w:widowControl w:val="0"/>
        <w:spacing w:line="372" w:lineRule="auto"/>
        <w:ind w:firstLine="709"/>
        <w:jc w:val="both"/>
        <w:rPr>
          <w:sz w:val="28"/>
          <w:szCs w:val="28"/>
        </w:rPr>
      </w:pPr>
      <w:r w:rsidRPr="0058783E">
        <w:rPr>
          <w:bCs/>
          <w:snapToGrid w:val="0"/>
          <w:sz w:val="28"/>
        </w:rPr>
        <w:t>2.2.</w:t>
      </w:r>
      <w:r w:rsidRPr="0058783E">
        <w:rPr>
          <w:snapToGrid w:val="0"/>
          <w:sz w:val="28"/>
        </w:rPr>
        <w:t> Оперативный анализ исполнения и контроль</w:t>
      </w:r>
      <w:r w:rsidRPr="0058783E">
        <w:rPr>
          <w:b/>
          <w:snapToGrid w:val="0"/>
          <w:sz w:val="28"/>
        </w:rPr>
        <w:t xml:space="preserve"> </w:t>
      </w:r>
      <w:r w:rsidRPr="0058783E">
        <w:rPr>
          <w:snapToGrid w:val="0"/>
          <w:sz w:val="28"/>
        </w:rPr>
        <w:t xml:space="preserve">за организацией исполнения бюджета </w:t>
      </w:r>
      <w:r w:rsidR="003C6DD4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="003C6DD4" w:rsidRPr="0058783E">
        <w:rPr>
          <w:snapToGrid w:val="0"/>
          <w:sz w:val="28"/>
        </w:rPr>
        <w:t xml:space="preserve"> </w:t>
      </w:r>
      <w:r w:rsidRPr="0058783E">
        <w:rPr>
          <w:snapToGrid w:val="0"/>
          <w:sz w:val="28"/>
        </w:rPr>
        <w:t xml:space="preserve">(далее – оперативный анализ и контроль) </w:t>
      </w:r>
      <w:r w:rsidRPr="0058783E">
        <w:rPr>
          <w:snapToGrid w:val="0"/>
          <w:sz w:val="28"/>
          <w:szCs w:val="28"/>
        </w:rPr>
        <w:t xml:space="preserve">представляет собой экспертно-аналитическое мероприятие по </w:t>
      </w:r>
      <w:r w:rsidRPr="0058783E">
        <w:rPr>
          <w:sz w:val="28"/>
          <w:szCs w:val="28"/>
        </w:rPr>
        <w:t xml:space="preserve">анализу хода исполнения </w:t>
      </w:r>
      <w:r w:rsidR="00197501" w:rsidRPr="00E00B3E">
        <w:rPr>
          <w:sz w:val="28"/>
          <w:szCs w:val="28"/>
        </w:rPr>
        <w:t>и контроля за организацией исполнения  бюджета</w:t>
      </w:r>
      <w:r w:rsidR="00197501" w:rsidRPr="00A31CFD">
        <w:rPr>
          <w:bCs/>
          <w:sz w:val="28"/>
          <w:szCs w:val="28"/>
        </w:rPr>
        <w:t xml:space="preserve"> </w:t>
      </w:r>
      <w:r w:rsidR="00197501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="00197501" w:rsidRPr="0058783E">
        <w:rPr>
          <w:sz w:val="28"/>
          <w:szCs w:val="28"/>
        </w:rPr>
        <w:t xml:space="preserve"> </w:t>
      </w:r>
      <w:r w:rsidRPr="0058783E">
        <w:rPr>
          <w:sz w:val="28"/>
          <w:szCs w:val="28"/>
        </w:rPr>
        <w:t xml:space="preserve">с подготовкой </w:t>
      </w:r>
      <w:r w:rsidR="00197501">
        <w:rPr>
          <w:sz w:val="28"/>
          <w:szCs w:val="28"/>
        </w:rPr>
        <w:t xml:space="preserve">заключения </w:t>
      </w:r>
      <w:r w:rsidRPr="0058783E">
        <w:rPr>
          <w:sz w:val="28"/>
          <w:szCs w:val="28"/>
        </w:rPr>
        <w:t xml:space="preserve">о ходе исполнения областного (местного) бюджета в текущем финансовом году. </w:t>
      </w:r>
    </w:p>
    <w:p w14:paraId="5CCB8AAC" w14:textId="77777777" w:rsidR="00947C7E" w:rsidRDefault="0058783E" w:rsidP="00947C7E">
      <w:pPr>
        <w:widowControl w:val="0"/>
        <w:spacing w:line="360" w:lineRule="auto"/>
        <w:ind w:firstLine="709"/>
        <w:jc w:val="both"/>
        <w:rPr>
          <w:b/>
          <w:sz w:val="28"/>
        </w:rPr>
      </w:pPr>
      <w:r w:rsidRPr="0058783E">
        <w:rPr>
          <w:bCs/>
          <w:snapToGrid w:val="0"/>
          <w:sz w:val="28"/>
        </w:rPr>
        <w:lastRenderedPageBreak/>
        <w:t>2.3.</w:t>
      </w:r>
      <w:r w:rsidRPr="0058783E">
        <w:rPr>
          <w:snapToGrid w:val="0"/>
          <w:sz w:val="28"/>
        </w:rPr>
        <w:t> </w:t>
      </w:r>
      <w:r w:rsidRPr="0058783E">
        <w:rPr>
          <w:b/>
          <w:snapToGrid w:val="0"/>
          <w:sz w:val="28"/>
        </w:rPr>
        <w:t>Целями</w:t>
      </w:r>
      <w:r w:rsidRPr="0058783E">
        <w:rPr>
          <w:snapToGrid w:val="0"/>
          <w:sz w:val="28"/>
        </w:rPr>
        <w:t xml:space="preserve"> </w:t>
      </w:r>
      <w:r w:rsidRPr="0058783E">
        <w:rPr>
          <w:b/>
          <w:sz w:val="28"/>
        </w:rPr>
        <w:t xml:space="preserve">оперативного </w:t>
      </w:r>
      <w:r w:rsidRPr="0058783E">
        <w:rPr>
          <w:b/>
          <w:snapToGrid w:val="0"/>
          <w:sz w:val="28"/>
        </w:rPr>
        <w:t>анализа и</w:t>
      </w:r>
      <w:r w:rsidRPr="0058783E">
        <w:rPr>
          <w:b/>
          <w:sz w:val="28"/>
        </w:rPr>
        <w:t xml:space="preserve"> контроля </w:t>
      </w:r>
      <w:r w:rsidRPr="0058783E">
        <w:rPr>
          <w:sz w:val="28"/>
        </w:rPr>
        <w:t>являются:</w:t>
      </w:r>
      <w:r w:rsidRPr="0058783E">
        <w:rPr>
          <w:b/>
          <w:sz w:val="28"/>
        </w:rPr>
        <w:t xml:space="preserve"> </w:t>
      </w:r>
    </w:p>
    <w:p w14:paraId="5E66CFDC" w14:textId="4C252F24" w:rsidR="00947C7E" w:rsidRPr="00947C7E" w:rsidRDefault="0058783E" w:rsidP="00947C7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58783E">
        <w:rPr>
          <w:b/>
          <w:sz w:val="28"/>
        </w:rPr>
        <w:t xml:space="preserve"> </w:t>
      </w:r>
      <w:r w:rsidR="00947C7E" w:rsidRPr="00947C7E">
        <w:rPr>
          <w:rFonts w:eastAsia="Calibri"/>
          <w:sz w:val="28"/>
          <w:szCs w:val="28"/>
          <w:lang w:eastAsia="ru-RU"/>
        </w:rPr>
        <w:t>анализ полноты и своевременности поступления доходов, включая межбюджетные трансферты бюджет</w:t>
      </w:r>
      <w:r w:rsidR="00947C7E">
        <w:rPr>
          <w:rFonts w:eastAsia="Calibri"/>
          <w:sz w:val="28"/>
          <w:szCs w:val="28"/>
          <w:lang w:eastAsia="ru-RU"/>
        </w:rPr>
        <w:t>у</w:t>
      </w:r>
      <w:r w:rsidR="00947C7E" w:rsidRPr="00947C7E">
        <w:rPr>
          <w:rFonts w:eastAsia="Calibri"/>
          <w:sz w:val="28"/>
          <w:szCs w:val="28"/>
          <w:lang w:eastAsia="ru-RU"/>
        </w:rPr>
        <w:t xml:space="preserve"> </w:t>
      </w:r>
      <w:bookmarkStart w:id="2" w:name="_Hlk111206135"/>
      <w:r w:rsidR="00947C7E">
        <w:rPr>
          <w:rFonts w:eastAsia="Calibri"/>
          <w:sz w:val="28"/>
          <w:szCs w:val="28"/>
          <w:lang w:eastAsia="ru-RU"/>
        </w:rPr>
        <w:t>Территориального фонда обязательного медицинского страхования</w:t>
      </w:r>
      <w:r w:rsidR="00070EF7">
        <w:rPr>
          <w:rFonts w:eastAsia="Calibri"/>
          <w:sz w:val="28"/>
          <w:szCs w:val="28"/>
          <w:lang w:eastAsia="ru-RU"/>
        </w:rPr>
        <w:t xml:space="preserve"> Псковской области</w:t>
      </w:r>
      <w:bookmarkEnd w:id="2"/>
      <w:r w:rsidR="00947C7E" w:rsidRPr="00947C7E">
        <w:rPr>
          <w:rFonts w:eastAsia="Calibri"/>
          <w:sz w:val="28"/>
          <w:szCs w:val="28"/>
          <w:lang w:eastAsia="ru-RU"/>
        </w:rPr>
        <w:t>;</w:t>
      </w:r>
    </w:p>
    <w:p w14:paraId="2941024A" w14:textId="494B4022" w:rsidR="00947C7E" w:rsidRPr="00947C7E" w:rsidRDefault="00947C7E" w:rsidP="00947C7E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947C7E">
        <w:rPr>
          <w:rFonts w:eastAsia="Calibri"/>
          <w:sz w:val="28"/>
          <w:szCs w:val="28"/>
          <w:lang w:eastAsia="ru-RU"/>
        </w:rPr>
        <w:t>анализ исполнения расходов бюджет</w:t>
      </w:r>
      <w:r w:rsidR="00070EF7">
        <w:rPr>
          <w:rFonts w:eastAsia="Calibri"/>
          <w:sz w:val="28"/>
          <w:szCs w:val="28"/>
          <w:lang w:eastAsia="ru-RU"/>
        </w:rPr>
        <w:t>а</w:t>
      </w:r>
      <w:r w:rsidRPr="00947C7E">
        <w:rPr>
          <w:rFonts w:eastAsia="Calibri"/>
          <w:sz w:val="28"/>
          <w:szCs w:val="28"/>
          <w:lang w:eastAsia="ru-RU"/>
        </w:rPr>
        <w:t xml:space="preserve"> </w:t>
      </w:r>
      <w:bookmarkStart w:id="3" w:name="_Hlk111206173"/>
      <w:r w:rsidR="00070EF7">
        <w:rPr>
          <w:rFonts w:eastAsia="Calibri"/>
          <w:sz w:val="28"/>
          <w:szCs w:val="28"/>
          <w:lang w:eastAsia="ru-RU"/>
        </w:rPr>
        <w:t>Территориального фонда обязательного медицинского страхования Псковской области</w:t>
      </w:r>
      <w:r w:rsidR="00070EF7" w:rsidRPr="00947C7E">
        <w:rPr>
          <w:rFonts w:eastAsia="Calibri"/>
          <w:sz w:val="28"/>
          <w:szCs w:val="28"/>
          <w:lang w:eastAsia="ru-RU"/>
        </w:rPr>
        <w:t xml:space="preserve"> </w:t>
      </w:r>
      <w:bookmarkEnd w:id="3"/>
      <w:r w:rsidRPr="00947C7E">
        <w:rPr>
          <w:rFonts w:eastAsia="Calibri"/>
          <w:sz w:val="28"/>
          <w:szCs w:val="28"/>
          <w:lang w:eastAsia="ru-RU"/>
        </w:rPr>
        <w:t>и источников финансирования дефицит</w:t>
      </w:r>
      <w:r w:rsidR="00E34FF7">
        <w:rPr>
          <w:rFonts w:eastAsia="Calibri"/>
          <w:sz w:val="28"/>
          <w:szCs w:val="28"/>
          <w:lang w:eastAsia="ru-RU"/>
        </w:rPr>
        <w:t>а</w:t>
      </w:r>
      <w:r w:rsidRPr="00947C7E">
        <w:rPr>
          <w:rFonts w:eastAsia="Calibri"/>
          <w:sz w:val="28"/>
          <w:szCs w:val="28"/>
          <w:lang w:eastAsia="ru-RU"/>
        </w:rPr>
        <w:t xml:space="preserve"> бюджет</w:t>
      </w:r>
      <w:r w:rsidR="00E34FF7">
        <w:rPr>
          <w:rFonts w:eastAsia="Calibri"/>
          <w:sz w:val="28"/>
          <w:szCs w:val="28"/>
          <w:lang w:eastAsia="ru-RU"/>
        </w:rPr>
        <w:t>а</w:t>
      </w:r>
      <w:r w:rsidRPr="00947C7E">
        <w:rPr>
          <w:rFonts w:eastAsia="Calibri"/>
          <w:sz w:val="28"/>
          <w:szCs w:val="28"/>
          <w:lang w:eastAsia="ru-RU"/>
        </w:rPr>
        <w:t xml:space="preserve"> </w:t>
      </w:r>
      <w:r w:rsidR="00DD5585">
        <w:rPr>
          <w:rFonts w:eastAsia="Calibri"/>
          <w:sz w:val="28"/>
          <w:szCs w:val="28"/>
          <w:lang w:eastAsia="ru-RU"/>
        </w:rPr>
        <w:t>Территориального фонда обязательного медицинского страхования Псковской области</w:t>
      </w:r>
      <w:r w:rsidR="00DD5585" w:rsidRPr="00947C7E">
        <w:rPr>
          <w:rFonts w:eastAsia="Calibri"/>
          <w:sz w:val="28"/>
          <w:szCs w:val="28"/>
          <w:lang w:eastAsia="ru-RU"/>
        </w:rPr>
        <w:t xml:space="preserve"> </w:t>
      </w:r>
      <w:r w:rsidRPr="00947C7E">
        <w:rPr>
          <w:rFonts w:eastAsia="Calibri"/>
          <w:sz w:val="28"/>
          <w:szCs w:val="28"/>
          <w:lang w:eastAsia="ru-RU"/>
        </w:rPr>
        <w:t>в сравнении с показателями, утвержденными закон</w:t>
      </w:r>
      <w:r w:rsidR="00DD5585">
        <w:rPr>
          <w:rFonts w:eastAsia="Calibri"/>
          <w:sz w:val="28"/>
          <w:szCs w:val="28"/>
          <w:lang w:eastAsia="ru-RU"/>
        </w:rPr>
        <w:t>ом</w:t>
      </w:r>
      <w:r w:rsidRPr="00947C7E">
        <w:rPr>
          <w:rFonts w:eastAsia="Calibri"/>
          <w:sz w:val="28"/>
          <w:szCs w:val="28"/>
          <w:lang w:eastAsia="ru-RU"/>
        </w:rPr>
        <w:t xml:space="preserve"> о бюджет</w:t>
      </w:r>
      <w:r w:rsidR="00DD5585">
        <w:rPr>
          <w:rFonts w:eastAsia="Calibri"/>
          <w:sz w:val="28"/>
          <w:szCs w:val="28"/>
          <w:lang w:eastAsia="ru-RU"/>
        </w:rPr>
        <w:t>е</w:t>
      </w:r>
      <w:r w:rsidR="00DD5585" w:rsidRPr="00DD5585">
        <w:rPr>
          <w:rFonts w:eastAsia="Calibri"/>
          <w:sz w:val="28"/>
          <w:szCs w:val="28"/>
          <w:lang w:eastAsia="ru-RU"/>
        </w:rPr>
        <w:t xml:space="preserve"> </w:t>
      </w:r>
      <w:r w:rsidR="00DD5585">
        <w:rPr>
          <w:rFonts w:eastAsia="Calibri"/>
          <w:sz w:val="28"/>
          <w:szCs w:val="28"/>
          <w:lang w:eastAsia="ru-RU"/>
        </w:rPr>
        <w:t>Территориального фонда обязательного медицинского страхования Псковской области</w:t>
      </w:r>
      <w:r w:rsidRPr="00947C7E">
        <w:rPr>
          <w:rFonts w:eastAsia="Calibri"/>
          <w:sz w:val="28"/>
          <w:szCs w:val="28"/>
          <w:lang w:eastAsia="ru-RU"/>
        </w:rPr>
        <w:t>, в текущем финансовом году</w:t>
      </w:r>
      <w:r w:rsidR="00E72A38">
        <w:rPr>
          <w:rFonts w:eastAsia="Calibri"/>
          <w:sz w:val="28"/>
          <w:szCs w:val="28"/>
          <w:lang w:eastAsia="ru-RU"/>
        </w:rPr>
        <w:t>.</w:t>
      </w:r>
    </w:p>
    <w:p w14:paraId="5CDEE1FF" w14:textId="5FCE9A96" w:rsidR="0058783E" w:rsidRPr="0058783E" w:rsidRDefault="0058783E" w:rsidP="00947C7E">
      <w:pPr>
        <w:widowControl w:val="0"/>
        <w:spacing w:after="120" w:line="372" w:lineRule="auto"/>
        <w:ind w:firstLine="709"/>
        <w:jc w:val="both"/>
        <w:rPr>
          <w:rFonts w:eastAsia="Calibri"/>
          <w:sz w:val="28"/>
          <w:szCs w:val="20"/>
          <w:lang w:eastAsia="ru-RU"/>
        </w:rPr>
      </w:pPr>
      <w:r w:rsidRPr="0058783E">
        <w:rPr>
          <w:rFonts w:eastAsia="Calibri"/>
          <w:bCs/>
          <w:sz w:val="28"/>
          <w:szCs w:val="20"/>
          <w:lang w:eastAsia="ru-RU"/>
        </w:rPr>
        <w:t>2.4.</w:t>
      </w:r>
      <w:r w:rsidRPr="0058783E">
        <w:rPr>
          <w:rFonts w:eastAsia="Calibri"/>
          <w:b/>
          <w:sz w:val="28"/>
          <w:szCs w:val="20"/>
          <w:lang w:eastAsia="ru-RU"/>
        </w:rPr>
        <w:t xml:space="preserve"> Задачами оперативного </w:t>
      </w:r>
      <w:r w:rsidRPr="0058783E">
        <w:rPr>
          <w:rFonts w:eastAsia="Calibri"/>
          <w:b/>
          <w:color w:val="000000"/>
          <w:sz w:val="28"/>
          <w:szCs w:val="20"/>
          <w:lang w:eastAsia="ru-RU"/>
        </w:rPr>
        <w:t>анализа и</w:t>
      </w:r>
      <w:r w:rsidRPr="0058783E">
        <w:rPr>
          <w:rFonts w:eastAsia="Calibri"/>
          <w:b/>
          <w:sz w:val="28"/>
          <w:szCs w:val="20"/>
          <w:lang w:eastAsia="ru-RU"/>
        </w:rPr>
        <w:t xml:space="preserve"> контроля</w:t>
      </w:r>
      <w:r w:rsidRPr="0058783E">
        <w:rPr>
          <w:rFonts w:eastAsia="Calibri"/>
          <w:sz w:val="28"/>
          <w:szCs w:val="20"/>
          <w:lang w:eastAsia="ru-RU"/>
        </w:rPr>
        <w:t xml:space="preserve"> являются:</w:t>
      </w:r>
    </w:p>
    <w:p w14:paraId="4877C62B" w14:textId="43B3FD56" w:rsidR="00E72A38" w:rsidRPr="00E72A38" w:rsidRDefault="00E72A38" w:rsidP="00E72A38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72A38">
        <w:rPr>
          <w:rFonts w:eastAsia="Calibri"/>
          <w:sz w:val="28"/>
          <w:szCs w:val="28"/>
          <w:lang w:eastAsia="ru-RU"/>
        </w:rPr>
        <w:t>оценка полноты и своевременности поступлений страховых взносов на обязательное медицинское страхование и иных доходов бюджет</w:t>
      </w:r>
      <w:r>
        <w:rPr>
          <w:rFonts w:eastAsia="Calibri"/>
          <w:sz w:val="28"/>
          <w:szCs w:val="28"/>
          <w:lang w:eastAsia="ru-RU"/>
        </w:rPr>
        <w:t>а</w:t>
      </w:r>
      <w:r w:rsidRPr="00E72A38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Территориального фонда обязательного медицинского страхования Псковской области</w:t>
      </w:r>
      <w:r w:rsidRPr="00E72A38">
        <w:rPr>
          <w:rFonts w:eastAsia="Calibri"/>
          <w:sz w:val="28"/>
          <w:szCs w:val="28"/>
          <w:lang w:eastAsia="ru-RU"/>
        </w:rPr>
        <w:t>;</w:t>
      </w:r>
    </w:p>
    <w:p w14:paraId="35FA29E0" w14:textId="523EA18A" w:rsidR="00E72A38" w:rsidRPr="00E72A38" w:rsidRDefault="00E72A38" w:rsidP="00E72A38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72A38">
        <w:rPr>
          <w:rFonts w:eastAsia="Calibri"/>
          <w:sz w:val="28"/>
          <w:szCs w:val="28"/>
          <w:lang w:eastAsia="ru-RU"/>
        </w:rPr>
        <w:t>оценка кассового исполнения расходов бюджет</w:t>
      </w:r>
      <w:r>
        <w:rPr>
          <w:rFonts w:eastAsia="Calibri"/>
          <w:sz w:val="28"/>
          <w:szCs w:val="28"/>
          <w:lang w:eastAsia="ru-RU"/>
        </w:rPr>
        <w:t>а</w:t>
      </w:r>
      <w:r w:rsidRPr="00E72A38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Территориального фонда обязательного медицинского страхования Псковской области</w:t>
      </w:r>
      <w:r w:rsidRPr="00E72A38">
        <w:rPr>
          <w:rFonts w:eastAsia="Calibri"/>
          <w:sz w:val="28"/>
          <w:szCs w:val="28"/>
          <w:lang w:eastAsia="ru-RU"/>
        </w:rPr>
        <w:t xml:space="preserve">; </w:t>
      </w:r>
    </w:p>
    <w:p w14:paraId="59255070" w14:textId="268675D8" w:rsidR="00E72A38" w:rsidRPr="00E72A38" w:rsidRDefault="00E72A38" w:rsidP="00E72A38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trike/>
          <w:sz w:val="28"/>
          <w:szCs w:val="28"/>
          <w:lang w:eastAsia="ru-RU"/>
        </w:rPr>
      </w:pPr>
      <w:r w:rsidRPr="00E72A38">
        <w:rPr>
          <w:rFonts w:eastAsia="Calibri"/>
          <w:sz w:val="28"/>
          <w:szCs w:val="28"/>
          <w:lang w:eastAsia="ru-RU"/>
        </w:rPr>
        <w:t>оценка объем</w:t>
      </w:r>
      <w:r w:rsidR="00E33610">
        <w:rPr>
          <w:rFonts w:eastAsia="Calibri"/>
          <w:sz w:val="28"/>
          <w:szCs w:val="28"/>
          <w:lang w:eastAsia="ru-RU"/>
        </w:rPr>
        <w:t>а</w:t>
      </w:r>
      <w:r w:rsidRPr="00E72A38">
        <w:rPr>
          <w:rFonts w:eastAsia="Calibri"/>
          <w:sz w:val="28"/>
          <w:szCs w:val="28"/>
          <w:lang w:eastAsia="ru-RU"/>
        </w:rPr>
        <w:t xml:space="preserve"> дефицита (профицита) бюджет</w:t>
      </w:r>
      <w:r w:rsidR="00E33610">
        <w:rPr>
          <w:rFonts w:eastAsia="Calibri"/>
          <w:sz w:val="28"/>
          <w:szCs w:val="28"/>
          <w:lang w:eastAsia="ru-RU"/>
        </w:rPr>
        <w:t>а</w:t>
      </w:r>
      <w:r w:rsidRPr="00E72A38">
        <w:rPr>
          <w:rFonts w:eastAsia="Calibri"/>
          <w:sz w:val="28"/>
          <w:szCs w:val="28"/>
          <w:lang w:eastAsia="ru-RU"/>
        </w:rPr>
        <w:t xml:space="preserve"> </w:t>
      </w:r>
      <w:r w:rsidR="00E33610">
        <w:rPr>
          <w:rFonts w:eastAsia="Calibri"/>
          <w:sz w:val="28"/>
          <w:szCs w:val="28"/>
          <w:lang w:eastAsia="ru-RU"/>
        </w:rPr>
        <w:t>Территориального фонда обязательного медицинского страхования Псковской области</w:t>
      </w:r>
      <w:r w:rsidRPr="00E72A38">
        <w:rPr>
          <w:rFonts w:eastAsia="Calibri"/>
          <w:sz w:val="28"/>
          <w:szCs w:val="28"/>
          <w:lang w:eastAsia="ru-RU"/>
        </w:rPr>
        <w:t>, источников финансирования дефицита бюджет</w:t>
      </w:r>
      <w:r w:rsidR="00E33610">
        <w:rPr>
          <w:rFonts w:eastAsia="Calibri"/>
          <w:sz w:val="28"/>
          <w:szCs w:val="28"/>
          <w:lang w:eastAsia="ru-RU"/>
        </w:rPr>
        <w:t>а</w:t>
      </w:r>
      <w:r w:rsidRPr="00E72A38">
        <w:rPr>
          <w:rFonts w:eastAsia="Calibri"/>
          <w:sz w:val="28"/>
          <w:szCs w:val="28"/>
          <w:lang w:eastAsia="ru-RU"/>
        </w:rPr>
        <w:t xml:space="preserve"> </w:t>
      </w:r>
      <w:r w:rsidR="00E33610">
        <w:rPr>
          <w:rFonts w:eastAsia="Calibri"/>
          <w:sz w:val="28"/>
          <w:szCs w:val="28"/>
          <w:lang w:eastAsia="ru-RU"/>
        </w:rPr>
        <w:t>Территориального фонда обязательного медицинского страхования Псковской области</w:t>
      </w:r>
      <w:r w:rsidRPr="00E72A38">
        <w:rPr>
          <w:rFonts w:eastAsia="Calibri"/>
          <w:sz w:val="28"/>
          <w:szCs w:val="28"/>
          <w:lang w:eastAsia="ru-RU"/>
        </w:rPr>
        <w:t xml:space="preserve">; </w:t>
      </w:r>
    </w:p>
    <w:p w14:paraId="078BBF45" w14:textId="61EB34D9" w:rsidR="00E72A38" w:rsidRPr="00E72A38" w:rsidRDefault="00E72A38" w:rsidP="00E72A3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napToGrid w:val="0"/>
          <w:sz w:val="28"/>
          <w:szCs w:val="28"/>
          <w:lang w:eastAsia="ru-RU"/>
        </w:rPr>
      </w:pPr>
      <w:r w:rsidRPr="00E72A38">
        <w:rPr>
          <w:rFonts w:eastAsia="Calibri"/>
          <w:sz w:val="28"/>
          <w:szCs w:val="28"/>
          <w:lang w:eastAsia="ru-RU"/>
        </w:rPr>
        <w:t>контроль за организацией исполнения бюджет</w:t>
      </w:r>
      <w:r w:rsidR="00E33610">
        <w:rPr>
          <w:rFonts w:eastAsia="Calibri"/>
          <w:sz w:val="28"/>
          <w:szCs w:val="28"/>
          <w:lang w:eastAsia="ru-RU"/>
        </w:rPr>
        <w:t>а</w:t>
      </w:r>
      <w:r w:rsidRPr="00E72A38">
        <w:rPr>
          <w:rFonts w:eastAsia="Calibri"/>
          <w:sz w:val="28"/>
          <w:szCs w:val="28"/>
          <w:lang w:eastAsia="ru-RU"/>
        </w:rPr>
        <w:t xml:space="preserve"> </w:t>
      </w:r>
      <w:r w:rsidR="00E33610">
        <w:rPr>
          <w:rFonts w:eastAsia="Calibri"/>
          <w:sz w:val="28"/>
          <w:szCs w:val="28"/>
          <w:lang w:eastAsia="ru-RU"/>
        </w:rPr>
        <w:t>Территориального фонда обязательного медицинского страхования Псковской области</w:t>
      </w:r>
      <w:r w:rsidRPr="00E72A38">
        <w:rPr>
          <w:rFonts w:eastAsia="Calibri"/>
          <w:sz w:val="28"/>
          <w:szCs w:val="28"/>
          <w:lang w:eastAsia="ru-RU"/>
        </w:rPr>
        <w:t>.</w:t>
      </w:r>
    </w:p>
    <w:p w14:paraId="219937AC" w14:textId="48F0CF18" w:rsidR="0099368E" w:rsidRPr="0099368E" w:rsidRDefault="0058783E" w:rsidP="0099368E">
      <w:pPr>
        <w:pStyle w:val="a6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58783E">
        <w:rPr>
          <w:rFonts w:eastAsia="Calibri"/>
          <w:bCs/>
          <w:sz w:val="28"/>
          <w:szCs w:val="20"/>
          <w:lang w:eastAsia="ru-RU"/>
        </w:rPr>
        <w:t>2.5.</w:t>
      </w:r>
      <w:r w:rsidRPr="0058783E">
        <w:rPr>
          <w:rFonts w:eastAsia="Calibri"/>
          <w:sz w:val="28"/>
          <w:szCs w:val="20"/>
          <w:lang w:eastAsia="ru-RU"/>
        </w:rPr>
        <w:t> </w:t>
      </w:r>
      <w:r w:rsidRPr="0058783E">
        <w:rPr>
          <w:rFonts w:eastAsia="Calibri"/>
          <w:b/>
          <w:sz w:val="28"/>
          <w:szCs w:val="20"/>
          <w:lang w:eastAsia="ru-RU"/>
        </w:rPr>
        <w:t xml:space="preserve">Предметом оперативного </w:t>
      </w:r>
      <w:r w:rsidRPr="0058783E">
        <w:rPr>
          <w:rFonts w:eastAsia="Calibri"/>
          <w:b/>
          <w:color w:val="000000"/>
          <w:sz w:val="28"/>
          <w:szCs w:val="20"/>
          <w:lang w:eastAsia="ru-RU"/>
        </w:rPr>
        <w:t>анализа и</w:t>
      </w:r>
      <w:r w:rsidRPr="0058783E">
        <w:rPr>
          <w:rFonts w:eastAsia="Calibri"/>
          <w:b/>
          <w:sz w:val="28"/>
          <w:szCs w:val="20"/>
          <w:lang w:eastAsia="ru-RU"/>
        </w:rPr>
        <w:t xml:space="preserve"> контроля </w:t>
      </w:r>
      <w:r w:rsidRPr="0058783E">
        <w:rPr>
          <w:rFonts w:eastAsia="Calibri"/>
          <w:sz w:val="28"/>
          <w:szCs w:val="20"/>
          <w:lang w:eastAsia="ru-RU"/>
        </w:rPr>
        <w:t xml:space="preserve">является </w:t>
      </w:r>
      <w:r w:rsidR="0099368E" w:rsidRPr="0099368E">
        <w:rPr>
          <w:rFonts w:eastAsia="Calibri"/>
          <w:sz w:val="28"/>
          <w:szCs w:val="28"/>
          <w:lang w:eastAsia="ru-RU"/>
        </w:rPr>
        <w:t>исполнение закон</w:t>
      </w:r>
      <w:r w:rsidR="0099368E">
        <w:rPr>
          <w:rFonts w:eastAsia="Calibri"/>
          <w:sz w:val="28"/>
          <w:szCs w:val="28"/>
          <w:lang w:eastAsia="ru-RU"/>
        </w:rPr>
        <w:t>а</w:t>
      </w:r>
      <w:r w:rsidR="0099368E" w:rsidRPr="0099368E">
        <w:rPr>
          <w:rFonts w:eastAsia="Calibri"/>
          <w:sz w:val="28"/>
          <w:szCs w:val="28"/>
          <w:lang w:eastAsia="ru-RU"/>
        </w:rPr>
        <w:t xml:space="preserve"> о бюджет</w:t>
      </w:r>
      <w:r w:rsidR="0099368E">
        <w:rPr>
          <w:rFonts w:eastAsia="Calibri"/>
          <w:sz w:val="28"/>
          <w:szCs w:val="28"/>
          <w:lang w:eastAsia="ru-RU"/>
        </w:rPr>
        <w:t>е</w:t>
      </w:r>
      <w:r w:rsidR="0099368E" w:rsidRPr="0099368E">
        <w:rPr>
          <w:rFonts w:eastAsia="Calibri"/>
          <w:sz w:val="28"/>
          <w:szCs w:val="28"/>
          <w:lang w:eastAsia="ru-RU"/>
        </w:rPr>
        <w:t xml:space="preserve"> </w:t>
      </w:r>
      <w:r w:rsidR="0099368E">
        <w:rPr>
          <w:rFonts w:eastAsia="Calibri"/>
          <w:sz w:val="28"/>
          <w:szCs w:val="28"/>
          <w:lang w:eastAsia="ru-RU"/>
        </w:rPr>
        <w:t>Территориального фонда обязательного медицинского страхования Псковской области</w:t>
      </w:r>
      <w:r w:rsidR="0099368E" w:rsidRPr="0099368E">
        <w:rPr>
          <w:rFonts w:eastAsia="Calibri"/>
          <w:sz w:val="28"/>
          <w:szCs w:val="28"/>
          <w:lang w:eastAsia="ru-RU"/>
        </w:rPr>
        <w:t>, а также реализация положений нормативных правовых актов Российской Федерации,</w:t>
      </w:r>
      <w:r w:rsidR="0099368E">
        <w:rPr>
          <w:rFonts w:eastAsia="Calibri"/>
          <w:sz w:val="28"/>
          <w:szCs w:val="28"/>
          <w:lang w:eastAsia="ru-RU"/>
        </w:rPr>
        <w:t xml:space="preserve"> Псковской области,</w:t>
      </w:r>
      <w:r w:rsidR="0099368E" w:rsidRPr="0099368E">
        <w:rPr>
          <w:rFonts w:eastAsia="Calibri"/>
          <w:sz w:val="28"/>
          <w:szCs w:val="28"/>
          <w:lang w:eastAsia="ru-RU"/>
        </w:rPr>
        <w:t xml:space="preserve"> регламентирующих организацию исполнения закон</w:t>
      </w:r>
      <w:r w:rsidR="0099368E">
        <w:rPr>
          <w:rFonts w:eastAsia="Calibri"/>
          <w:sz w:val="28"/>
          <w:szCs w:val="28"/>
          <w:lang w:eastAsia="ru-RU"/>
        </w:rPr>
        <w:t>а</w:t>
      </w:r>
      <w:r w:rsidR="0099368E" w:rsidRPr="0099368E">
        <w:rPr>
          <w:rFonts w:eastAsia="Calibri"/>
          <w:sz w:val="28"/>
          <w:szCs w:val="28"/>
          <w:lang w:eastAsia="ru-RU"/>
        </w:rPr>
        <w:t xml:space="preserve"> о бюджет</w:t>
      </w:r>
      <w:r w:rsidR="0099368E">
        <w:rPr>
          <w:rFonts w:eastAsia="Calibri"/>
          <w:sz w:val="28"/>
          <w:szCs w:val="28"/>
          <w:lang w:eastAsia="ru-RU"/>
        </w:rPr>
        <w:t>е</w:t>
      </w:r>
      <w:r w:rsidR="0099368E" w:rsidRPr="0099368E">
        <w:rPr>
          <w:rFonts w:eastAsia="Calibri"/>
          <w:sz w:val="28"/>
          <w:szCs w:val="28"/>
          <w:lang w:eastAsia="ru-RU"/>
        </w:rPr>
        <w:t xml:space="preserve"> </w:t>
      </w:r>
      <w:r w:rsidR="0099368E">
        <w:rPr>
          <w:rFonts w:eastAsia="Calibri"/>
          <w:sz w:val="28"/>
          <w:szCs w:val="28"/>
          <w:lang w:eastAsia="ru-RU"/>
        </w:rPr>
        <w:t>Территориального фонда обязательного медицинского страхования Псковской области</w:t>
      </w:r>
      <w:r w:rsidR="0099368E" w:rsidRPr="0099368E">
        <w:rPr>
          <w:rFonts w:eastAsia="Calibri"/>
          <w:sz w:val="28"/>
          <w:szCs w:val="28"/>
          <w:lang w:eastAsia="ru-RU"/>
        </w:rPr>
        <w:t xml:space="preserve"> и использование средств бюджет</w:t>
      </w:r>
      <w:r w:rsidR="00A422DE">
        <w:rPr>
          <w:rFonts w:eastAsia="Calibri"/>
          <w:sz w:val="28"/>
          <w:szCs w:val="28"/>
          <w:lang w:eastAsia="ru-RU"/>
        </w:rPr>
        <w:t>а</w:t>
      </w:r>
      <w:r w:rsidR="0099368E" w:rsidRPr="0099368E">
        <w:rPr>
          <w:rFonts w:eastAsia="Calibri"/>
          <w:sz w:val="28"/>
          <w:szCs w:val="28"/>
          <w:lang w:eastAsia="ru-RU"/>
        </w:rPr>
        <w:t xml:space="preserve"> </w:t>
      </w:r>
      <w:r w:rsidR="00A422DE">
        <w:rPr>
          <w:rFonts w:eastAsia="Calibri"/>
          <w:sz w:val="28"/>
          <w:szCs w:val="28"/>
          <w:lang w:eastAsia="ru-RU"/>
        </w:rPr>
        <w:lastRenderedPageBreak/>
        <w:t>Территориального фонда обязательного медицинского страхования Псковской области</w:t>
      </w:r>
      <w:r w:rsidR="0099368E" w:rsidRPr="0099368E">
        <w:rPr>
          <w:rFonts w:eastAsia="Calibri"/>
          <w:sz w:val="28"/>
          <w:szCs w:val="28"/>
          <w:lang w:eastAsia="ru-RU"/>
        </w:rPr>
        <w:t>.</w:t>
      </w:r>
    </w:p>
    <w:p w14:paraId="0BFAB3F5" w14:textId="3B4736A5" w:rsidR="0058783E" w:rsidRPr="0058783E" w:rsidRDefault="0058783E" w:rsidP="0099368E">
      <w:pPr>
        <w:suppressAutoHyphens w:val="0"/>
        <w:spacing w:line="372" w:lineRule="auto"/>
        <w:ind w:firstLine="709"/>
        <w:jc w:val="both"/>
        <w:rPr>
          <w:rFonts w:eastAsia="Calibri"/>
          <w:b/>
          <w:sz w:val="28"/>
          <w:szCs w:val="20"/>
          <w:lang w:eastAsia="ru-RU"/>
        </w:rPr>
      </w:pPr>
      <w:r w:rsidRPr="0058783E">
        <w:rPr>
          <w:rFonts w:eastAsia="Calibri"/>
          <w:bCs/>
          <w:sz w:val="28"/>
          <w:szCs w:val="20"/>
          <w:lang w:eastAsia="ru-RU"/>
        </w:rPr>
        <w:t>2.6.</w:t>
      </w:r>
      <w:r w:rsidRPr="0058783E">
        <w:rPr>
          <w:rFonts w:eastAsia="Calibri"/>
          <w:b/>
          <w:sz w:val="28"/>
          <w:szCs w:val="20"/>
          <w:lang w:eastAsia="ru-RU"/>
        </w:rPr>
        <w:t xml:space="preserve"> Объектами оперативного </w:t>
      </w:r>
      <w:r w:rsidRPr="0058783E">
        <w:rPr>
          <w:rFonts w:eastAsia="Calibri"/>
          <w:b/>
          <w:color w:val="000000"/>
          <w:sz w:val="28"/>
          <w:szCs w:val="20"/>
          <w:lang w:eastAsia="ru-RU"/>
        </w:rPr>
        <w:t>анализа и</w:t>
      </w:r>
      <w:r w:rsidRPr="0058783E">
        <w:rPr>
          <w:rFonts w:eastAsia="Calibri"/>
          <w:b/>
          <w:sz w:val="28"/>
          <w:szCs w:val="20"/>
          <w:lang w:eastAsia="ru-RU"/>
        </w:rPr>
        <w:t xml:space="preserve"> контроля являются:</w:t>
      </w:r>
    </w:p>
    <w:p w14:paraId="155C4881" w14:textId="79C221F4" w:rsidR="0015313E" w:rsidRPr="0015313E" w:rsidRDefault="0015313E" w:rsidP="0015313E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Территориальный </w:t>
      </w:r>
      <w:r w:rsidRPr="0015313E">
        <w:rPr>
          <w:rFonts w:eastAsia="Calibri"/>
          <w:sz w:val="28"/>
          <w:szCs w:val="28"/>
          <w:lang w:eastAsia="ru-RU"/>
        </w:rPr>
        <w:t>фонд обязательного медицинского страхования</w:t>
      </w:r>
      <w:r>
        <w:rPr>
          <w:rFonts w:eastAsia="Calibri"/>
          <w:sz w:val="28"/>
          <w:szCs w:val="28"/>
          <w:lang w:eastAsia="ru-RU"/>
        </w:rPr>
        <w:t xml:space="preserve"> Псковской области</w:t>
      </w:r>
      <w:r w:rsidRPr="0015313E">
        <w:rPr>
          <w:rFonts w:eastAsia="Calibri"/>
          <w:sz w:val="28"/>
          <w:szCs w:val="28"/>
          <w:lang w:eastAsia="ru-RU"/>
        </w:rPr>
        <w:t>;</w:t>
      </w:r>
    </w:p>
    <w:p w14:paraId="10563D88" w14:textId="5EBF9299" w:rsidR="0015313E" w:rsidRPr="0015313E" w:rsidRDefault="0015313E" w:rsidP="0015313E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15313E">
        <w:rPr>
          <w:rFonts w:eastAsia="Calibri"/>
          <w:sz w:val="28"/>
          <w:szCs w:val="28"/>
          <w:lang w:eastAsia="ru-RU"/>
        </w:rPr>
        <w:t>Федеральная налоговая служба Российской Федерации в части администрирования страховых взносов на обязательное медицинское страхование.</w:t>
      </w:r>
    </w:p>
    <w:p w14:paraId="525D87F4" w14:textId="6E1B3424" w:rsidR="00E61F66" w:rsidRPr="00E61F66" w:rsidRDefault="00E61F66" w:rsidP="00E61F66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61F66">
        <w:rPr>
          <w:rFonts w:eastAsia="Calibri"/>
          <w:sz w:val="28"/>
          <w:szCs w:val="28"/>
          <w:lang w:eastAsia="ru-RU"/>
        </w:rPr>
        <w:t>2.</w:t>
      </w:r>
      <w:r>
        <w:rPr>
          <w:rFonts w:eastAsia="Calibri"/>
          <w:sz w:val="28"/>
          <w:szCs w:val="28"/>
          <w:lang w:eastAsia="ru-RU"/>
        </w:rPr>
        <w:t>7</w:t>
      </w:r>
      <w:r w:rsidRPr="00E61F66">
        <w:rPr>
          <w:rFonts w:eastAsia="Calibri"/>
          <w:sz w:val="28"/>
          <w:szCs w:val="28"/>
          <w:lang w:eastAsia="ru-RU"/>
        </w:rPr>
        <w:t>. </w:t>
      </w:r>
      <w:r w:rsidRPr="00E61F66">
        <w:rPr>
          <w:rFonts w:eastAsia="Calibri"/>
          <w:b/>
          <w:sz w:val="28"/>
          <w:szCs w:val="28"/>
          <w:lang w:eastAsia="ru-RU"/>
        </w:rPr>
        <w:t>Методами</w:t>
      </w:r>
      <w:r w:rsidRPr="00E61F66">
        <w:rPr>
          <w:rFonts w:eastAsia="Calibri"/>
          <w:sz w:val="28"/>
          <w:szCs w:val="28"/>
          <w:lang w:eastAsia="ru-RU"/>
        </w:rPr>
        <w:t xml:space="preserve"> оперативного анализа и контроля являются анализ и мониторинг. </w:t>
      </w:r>
    </w:p>
    <w:p w14:paraId="2B31AA8B" w14:textId="78775FB3" w:rsidR="00E00B3E" w:rsidRDefault="00E61F66" w:rsidP="0003571B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  <w:r w:rsidRPr="00E61F66">
        <w:rPr>
          <w:b/>
          <w:bCs/>
          <w:sz w:val="28"/>
          <w:szCs w:val="28"/>
        </w:rPr>
        <w:t>3.</w:t>
      </w:r>
      <w:r w:rsidRPr="00E61F66">
        <w:rPr>
          <w:b/>
          <w:bCs/>
        </w:rPr>
        <w:t xml:space="preserve"> </w:t>
      </w:r>
      <w:r w:rsidR="00846A57" w:rsidRPr="00846A57">
        <w:rPr>
          <w:b/>
          <w:bCs/>
        </w:rPr>
        <w:t>П</w:t>
      </w:r>
      <w:r w:rsidR="00846A57" w:rsidRPr="00846A57">
        <w:rPr>
          <w:b/>
          <w:bCs/>
          <w:sz w:val="28"/>
          <w:szCs w:val="28"/>
        </w:rPr>
        <w:t xml:space="preserve">орядок </w:t>
      </w:r>
      <w:r w:rsidR="00846A57" w:rsidRPr="00E00B3E">
        <w:rPr>
          <w:b/>
          <w:bCs/>
          <w:sz w:val="28"/>
          <w:szCs w:val="28"/>
        </w:rPr>
        <w:t xml:space="preserve">осуществления оперативного анализа исполнения и контроля за организацией </w:t>
      </w:r>
      <w:proofErr w:type="gramStart"/>
      <w:r w:rsidR="00846A57" w:rsidRPr="00E00B3E">
        <w:rPr>
          <w:b/>
          <w:bCs/>
          <w:sz w:val="28"/>
          <w:szCs w:val="28"/>
        </w:rPr>
        <w:t>исполнения  бюджета</w:t>
      </w:r>
      <w:proofErr w:type="gramEnd"/>
      <w:r w:rsidR="00846A57" w:rsidRPr="00846A57">
        <w:rPr>
          <w:b/>
          <w:bCs/>
          <w:sz w:val="28"/>
          <w:szCs w:val="28"/>
        </w:rPr>
        <w:t xml:space="preserve"> Территориального фонда обязательного медицинского страхования Псковской области</w:t>
      </w:r>
    </w:p>
    <w:p w14:paraId="562BD12A" w14:textId="77777777" w:rsidR="00846A57" w:rsidRDefault="00846A57" w:rsidP="0003571B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14:paraId="196A8691" w14:textId="7E421671" w:rsidR="00846A57" w:rsidRPr="00846A57" w:rsidRDefault="00846A57" w:rsidP="00846A57">
      <w:pPr>
        <w:suppressAutoHyphens w:val="0"/>
        <w:spacing w:line="348" w:lineRule="auto"/>
        <w:ind w:right="-2" w:firstLine="720"/>
        <w:jc w:val="both"/>
        <w:rPr>
          <w:rFonts w:eastAsia="Calibri"/>
          <w:color w:val="000000"/>
          <w:spacing w:val="-5"/>
          <w:sz w:val="28"/>
          <w:szCs w:val="28"/>
          <w:lang w:eastAsia="ru-RU"/>
        </w:rPr>
      </w:pPr>
      <w:r w:rsidRPr="00846A57">
        <w:rPr>
          <w:rFonts w:eastAsia="Calibri"/>
          <w:color w:val="000000"/>
          <w:spacing w:val="-5"/>
          <w:sz w:val="28"/>
          <w:szCs w:val="28"/>
          <w:lang w:eastAsia="ru-RU"/>
        </w:rPr>
        <w:t xml:space="preserve">Особенности проведения </w:t>
      </w:r>
      <w:r w:rsidR="0003571B">
        <w:rPr>
          <w:rFonts w:eastAsia="Calibri"/>
          <w:color w:val="000000"/>
          <w:spacing w:val="-5"/>
          <w:sz w:val="28"/>
          <w:szCs w:val="28"/>
          <w:lang w:eastAsia="ru-RU"/>
        </w:rPr>
        <w:t>о</w:t>
      </w:r>
      <w:r w:rsidR="0003571B" w:rsidRPr="00E00B3E">
        <w:rPr>
          <w:bCs/>
          <w:sz w:val="28"/>
          <w:szCs w:val="28"/>
        </w:rPr>
        <w:t>перативн</w:t>
      </w:r>
      <w:r w:rsidR="0003571B">
        <w:rPr>
          <w:bCs/>
          <w:sz w:val="28"/>
          <w:szCs w:val="28"/>
        </w:rPr>
        <w:t>ого</w:t>
      </w:r>
      <w:r w:rsidR="0003571B" w:rsidRPr="00E00B3E">
        <w:rPr>
          <w:bCs/>
          <w:sz w:val="28"/>
          <w:szCs w:val="28"/>
        </w:rPr>
        <w:t xml:space="preserve"> анализ</w:t>
      </w:r>
      <w:r w:rsidR="0003571B">
        <w:rPr>
          <w:bCs/>
          <w:sz w:val="28"/>
          <w:szCs w:val="28"/>
        </w:rPr>
        <w:t>а</w:t>
      </w:r>
      <w:r w:rsidR="0003571B" w:rsidRPr="00E00B3E">
        <w:rPr>
          <w:bCs/>
          <w:sz w:val="28"/>
          <w:szCs w:val="28"/>
        </w:rPr>
        <w:t xml:space="preserve"> </w:t>
      </w:r>
      <w:proofErr w:type="gramStart"/>
      <w:r w:rsidR="0003571B" w:rsidRPr="00E00B3E">
        <w:rPr>
          <w:bCs/>
          <w:sz w:val="28"/>
          <w:szCs w:val="28"/>
        </w:rPr>
        <w:t xml:space="preserve">исполнения </w:t>
      </w:r>
      <w:r w:rsidR="0003571B">
        <w:rPr>
          <w:bCs/>
          <w:sz w:val="28"/>
          <w:szCs w:val="28"/>
        </w:rPr>
        <w:t xml:space="preserve"> и</w:t>
      </w:r>
      <w:proofErr w:type="gramEnd"/>
      <w:r w:rsidR="0003571B">
        <w:rPr>
          <w:bCs/>
          <w:sz w:val="28"/>
          <w:szCs w:val="28"/>
        </w:rPr>
        <w:t xml:space="preserve"> контроля за организацией исполнения бюджета Территориального фонда обязательного медицинского страхования Псковской области</w:t>
      </w:r>
      <w:r w:rsidR="0003571B" w:rsidRPr="00846A57">
        <w:rPr>
          <w:rFonts w:eastAsia="Calibri"/>
          <w:color w:val="000000"/>
          <w:spacing w:val="-5"/>
          <w:sz w:val="28"/>
          <w:szCs w:val="28"/>
          <w:lang w:eastAsia="ru-RU"/>
        </w:rPr>
        <w:t xml:space="preserve"> </w:t>
      </w:r>
      <w:r w:rsidRPr="00846A57">
        <w:rPr>
          <w:rFonts w:eastAsia="Calibri"/>
          <w:color w:val="000000"/>
          <w:spacing w:val="-5"/>
          <w:sz w:val="28"/>
          <w:szCs w:val="28"/>
          <w:lang w:eastAsia="ru-RU"/>
        </w:rPr>
        <w:t>устанавливаются соответствующим стандартом внешнего государственного финансового контроля Счетной палаты С</w:t>
      </w:r>
      <w:r w:rsidR="00516CBD">
        <w:rPr>
          <w:rFonts w:eastAsia="Calibri"/>
          <w:color w:val="000000"/>
          <w:spacing w:val="-5"/>
          <w:sz w:val="28"/>
          <w:szCs w:val="28"/>
          <w:lang w:eastAsia="ru-RU"/>
        </w:rPr>
        <w:t>Ф</w:t>
      </w:r>
      <w:r w:rsidRPr="00846A57">
        <w:rPr>
          <w:rFonts w:eastAsia="Calibri"/>
          <w:color w:val="000000"/>
          <w:spacing w:val="-5"/>
          <w:sz w:val="28"/>
          <w:szCs w:val="28"/>
          <w:lang w:eastAsia="ru-RU"/>
        </w:rPr>
        <w:t xml:space="preserve"> ФК 13.</w:t>
      </w:r>
    </w:p>
    <w:p w14:paraId="26B92452" w14:textId="6F9A4FD8" w:rsidR="00846A57" w:rsidRPr="00846A57" w:rsidRDefault="00A61D2D" w:rsidP="00846A57">
      <w:pPr>
        <w:widowControl w:val="0"/>
        <w:spacing w:before="120" w:line="324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</w:t>
      </w:r>
      <w:r w:rsidR="00846A57" w:rsidRPr="00846A57">
        <w:rPr>
          <w:snapToGrid w:val="0"/>
          <w:sz w:val="28"/>
          <w:szCs w:val="28"/>
        </w:rPr>
        <w:t xml:space="preserve">перативный анализ </w:t>
      </w:r>
      <w:proofErr w:type="gramStart"/>
      <w:r w:rsidR="0003571B" w:rsidRPr="00E00B3E">
        <w:rPr>
          <w:bCs/>
          <w:sz w:val="28"/>
          <w:szCs w:val="28"/>
        </w:rPr>
        <w:t xml:space="preserve">исполнения </w:t>
      </w:r>
      <w:r w:rsidR="0003571B">
        <w:rPr>
          <w:bCs/>
          <w:sz w:val="28"/>
          <w:szCs w:val="28"/>
        </w:rPr>
        <w:t xml:space="preserve"> и</w:t>
      </w:r>
      <w:proofErr w:type="gramEnd"/>
      <w:r w:rsidR="0003571B">
        <w:rPr>
          <w:bCs/>
          <w:sz w:val="28"/>
          <w:szCs w:val="28"/>
        </w:rPr>
        <w:t xml:space="preserve"> контроля за организацией исполнения бюджета Территориального фонда обязательного медицинского страхования Псковской области</w:t>
      </w:r>
      <w:r w:rsidR="0003571B" w:rsidRPr="00846A57">
        <w:rPr>
          <w:rFonts w:eastAsia="Calibri"/>
          <w:color w:val="000000"/>
          <w:spacing w:val="-5"/>
          <w:sz w:val="28"/>
          <w:szCs w:val="28"/>
          <w:lang w:eastAsia="ru-RU"/>
        </w:rPr>
        <w:t xml:space="preserve"> </w:t>
      </w:r>
      <w:r w:rsidR="00846A57" w:rsidRPr="00846A57">
        <w:rPr>
          <w:snapToGrid w:val="0"/>
          <w:sz w:val="28"/>
          <w:szCs w:val="28"/>
        </w:rPr>
        <w:t xml:space="preserve">осуществляется аудитором </w:t>
      </w:r>
      <w:bookmarkStart w:id="4" w:name="_Hlk111207389"/>
      <w:r w:rsidR="00846A57" w:rsidRPr="00846A57">
        <w:rPr>
          <w:snapToGrid w:val="0"/>
          <w:sz w:val="28"/>
          <w:szCs w:val="28"/>
        </w:rPr>
        <w:t xml:space="preserve">Счетной палаты </w:t>
      </w:r>
      <w:bookmarkEnd w:id="4"/>
      <w:r w:rsidR="00846A57" w:rsidRPr="00846A57">
        <w:rPr>
          <w:snapToGrid w:val="0"/>
          <w:sz w:val="28"/>
          <w:szCs w:val="28"/>
        </w:rPr>
        <w:t>по данному направлению деятельности</w:t>
      </w:r>
      <w:r w:rsidR="0003571B">
        <w:rPr>
          <w:snapToGrid w:val="0"/>
          <w:sz w:val="28"/>
          <w:szCs w:val="28"/>
        </w:rPr>
        <w:t xml:space="preserve"> или инспектором </w:t>
      </w:r>
      <w:r w:rsidR="0003571B" w:rsidRPr="00846A57">
        <w:rPr>
          <w:snapToGrid w:val="0"/>
          <w:sz w:val="28"/>
          <w:szCs w:val="28"/>
        </w:rPr>
        <w:t>Счетной палаты</w:t>
      </w:r>
      <w:r w:rsidR="00846A57" w:rsidRPr="00846A57">
        <w:rPr>
          <w:snapToGrid w:val="0"/>
          <w:sz w:val="28"/>
          <w:szCs w:val="28"/>
        </w:rPr>
        <w:t>.</w:t>
      </w:r>
    </w:p>
    <w:p w14:paraId="1F088894" w14:textId="77777777" w:rsidR="00846A57" w:rsidRPr="00846A57" w:rsidRDefault="00846A57" w:rsidP="00846A57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  <w:lang w:eastAsia="ru-RU"/>
        </w:rPr>
      </w:pPr>
      <w:r w:rsidRPr="00846A57">
        <w:rPr>
          <w:bCs/>
          <w:sz w:val="28"/>
          <w:szCs w:val="28"/>
          <w:lang w:eastAsia="ru-RU"/>
        </w:rPr>
        <w:t>Общую о</w:t>
      </w:r>
      <w:r w:rsidRPr="00846A57">
        <w:rPr>
          <w:snapToGrid w:val="0"/>
          <w:sz w:val="28"/>
          <w:szCs w:val="28"/>
          <w:lang w:eastAsia="ru-RU"/>
        </w:rPr>
        <w:t xml:space="preserve">рганизацию </w:t>
      </w:r>
      <w:r w:rsidRPr="00846A57">
        <w:rPr>
          <w:sz w:val="28"/>
          <w:szCs w:val="28"/>
          <w:lang w:eastAsia="ru-RU"/>
        </w:rPr>
        <w:t xml:space="preserve">экспертно-аналитического мероприятия </w:t>
      </w:r>
      <w:r w:rsidRPr="00846A57">
        <w:rPr>
          <w:snapToGrid w:val="0"/>
          <w:sz w:val="28"/>
          <w:szCs w:val="28"/>
          <w:lang w:eastAsia="ru-RU"/>
        </w:rPr>
        <w:t>осуществляет ответственный исполнитель, назначенный приказом С</w:t>
      </w:r>
      <w:r w:rsidRPr="00846A57">
        <w:rPr>
          <w:sz w:val="28"/>
          <w:szCs w:val="28"/>
          <w:lang w:eastAsia="ru-RU"/>
        </w:rPr>
        <w:t>четной палаты</w:t>
      </w:r>
      <w:r w:rsidRPr="00846A57">
        <w:rPr>
          <w:snapToGrid w:val="0"/>
          <w:sz w:val="28"/>
          <w:szCs w:val="28"/>
          <w:lang w:eastAsia="ru-RU"/>
        </w:rPr>
        <w:t>.</w:t>
      </w:r>
    </w:p>
    <w:p w14:paraId="256C6677" w14:textId="16DA7556" w:rsidR="00846A57" w:rsidRPr="00846A57" w:rsidRDefault="00846A57" w:rsidP="00846A57">
      <w:pPr>
        <w:widowControl w:val="0"/>
        <w:spacing w:before="120" w:line="324" w:lineRule="auto"/>
        <w:ind w:firstLine="709"/>
        <w:jc w:val="both"/>
        <w:rPr>
          <w:sz w:val="28"/>
          <w:szCs w:val="28"/>
          <w:lang w:eastAsia="ru-RU"/>
        </w:rPr>
      </w:pPr>
      <w:r w:rsidRPr="00846A57">
        <w:rPr>
          <w:sz w:val="28"/>
          <w:szCs w:val="28"/>
          <w:lang w:eastAsia="ru-RU"/>
        </w:rPr>
        <w:t xml:space="preserve">Проведение </w:t>
      </w:r>
      <w:r w:rsidRPr="00846A57">
        <w:rPr>
          <w:spacing w:val="-5"/>
          <w:sz w:val="28"/>
          <w:szCs w:val="28"/>
        </w:rPr>
        <w:t>а</w:t>
      </w:r>
      <w:r w:rsidRPr="00846A57">
        <w:rPr>
          <w:bCs/>
          <w:sz w:val="28"/>
          <w:szCs w:val="28"/>
        </w:rPr>
        <w:t xml:space="preserve">нализа исполнения и контроля </w:t>
      </w:r>
      <w:bookmarkStart w:id="5" w:name="_Hlk111207534"/>
      <w:r w:rsidRPr="00846A57">
        <w:rPr>
          <w:bCs/>
          <w:sz w:val="28"/>
          <w:szCs w:val="28"/>
        </w:rPr>
        <w:t xml:space="preserve">за организацией </w:t>
      </w:r>
      <w:proofErr w:type="gramStart"/>
      <w:r w:rsidRPr="00846A57">
        <w:rPr>
          <w:bCs/>
          <w:sz w:val="28"/>
          <w:szCs w:val="28"/>
        </w:rPr>
        <w:t xml:space="preserve">исполнения  </w:t>
      </w:r>
      <w:r w:rsidR="00A63AD4">
        <w:rPr>
          <w:bCs/>
          <w:sz w:val="28"/>
          <w:szCs w:val="28"/>
        </w:rPr>
        <w:t>бюджета</w:t>
      </w:r>
      <w:proofErr w:type="gramEnd"/>
      <w:r w:rsidR="00A63AD4">
        <w:rPr>
          <w:bCs/>
          <w:sz w:val="28"/>
          <w:szCs w:val="28"/>
        </w:rPr>
        <w:t xml:space="preserve"> Территориального фонда обязательного медицинского страхования Псковской области</w:t>
      </w:r>
      <w:r w:rsidR="00A63AD4" w:rsidRPr="00846A57">
        <w:rPr>
          <w:rFonts w:eastAsia="Calibri"/>
          <w:color w:val="000000"/>
          <w:spacing w:val="-5"/>
          <w:sz w:val="28"/>
          <w:szCs w:val="28"/>
          <w:lang w:eastAsia="ru-RU"/>
        </w:rPr>
        <w:t xml:space="preserve"> </w:t>
      </w:r>
      <w:bookmarkEnd w:id="5"/>
      <w:r w:rsidRPr="00846A57">
        <w:rPr>
          <w:sz w:val="28"/>
          <w:szCs w:val="28"/>
          <w:lang w:eastAsia="ru-RU"/>
        </w:rPr>
        <w:t>осуществляется с применением таких методов осуществления деятельности Счетной палаты, как анализ, мониторинг, либо их сочетания.</w:t>
      </w:r>
    </w:p>
    <w:p w14:paraId="4AA3AEC2" w14:textId="5A3D06E7" w:rsidR="00846A57" w:rsidRPr="00846A57" w:rsidRDefault="00846A57" w:rsidP="00846A57">
      <w:pPr>
        <w:widowControl w:val="0"/>
        <w:spacing w:before="120" w:line="360" w:lineRule="auto"/>
        <w:ind w:firstLine="720"/>
        <w:jc w:val="both"/>
        <w:rPr>
          <w:sz w:val="28"/>
        </w:rPr>
      </w:pPr>
      <w:r w:rsidRPr="00846A57">
        <w:rPr>
          <w:sz w:val="28"/>
        </w:rPr>
        <w:lastRenderedPageBreak/>
        <w:t xml:space="preserve">Оперативный </w:t>
      </w:r>
      <w:r w:rsidRPr="00846A57">
        <w:rPr>
          <w:snapToGrid w:val="0"/>
          <w:sz w:val="28"/>
        </w:rPr>
        <w:t xml:space="preserve">анализ </w:t>
      </w:r>
      <w:r w:rsidR="00A63AD4">
        <w:rPr>
          <w:snapToGrid w:val="0"/>
          <w:sz w:val="28"/>
        </w:rPr>
        <w:t xml:space="preserve">исполнения </w:t>
      </w:r>
      <w:r w:rsidRPr="00846A57">
        <w:rPr>
          <w:snapToGrid w:val="0"/>
          <w:sz w:val="28"/>
        </w:rPr>
        <w:t>и</w:t>
      </w:r>
      <w:r w:rsidRPr="00846A57">
        <w:rPr>
          <w:sz w:val="28"/>
        </w:rPr>
        <w:t xml:space="preserve"> контроль </w:t>
      </w:r>
      <w:r w:rsidR="00A63AD4" w:rsidRPr="00846A57">
        <w:rPr>
          <w:bCs/>
          <w:sz w:val="28"/>
          <w:szCs w:val="28"/>
        </w:rPr>
        <w:t xml:space="preserve">за организацией </w:t>
      </w:r>
      <w:proofErr w:type="gramStart"/>
      <w:r w:rsidR="00A63AD4" w:rsidRPr="00846A57">
        <w:rPr>
          <w:bCs/>
          <w:sz w:val="28"/>
          <w:szCs w:val="28"/>
        </w:rPr>
        <w:t xml:space="preserve">исполнения  </w:t>
      </w:r>
      <w:r w:rsidR="00A63AD4">
        <w:rPr>
          <w:bCs/>
          <w:sz w:val="28"/>
          <w:szCs w:val="28"/>
        </w:rPr>
        <w:t>бюджета</w:t>
      </w:r>
      <w:proofErr w:type="gramEnd"/>
      <w:r w:rsidR="00A63AD4">
        <w:rPr>
          <w:bCs/>
          <w:sz w:val="28"/>
          <w:szCs w:val="28"/>
        </w:rPr>
        <w:t xml:space="preserve"> Территориального фонда обязательного медицинского страхования Псковской области</w:t>
      </w:r>
      <w:r w:rsidR="00A63AD4" w:rsidRPr="00846A57">
        <w:rPr>
          <w:rFonts w:eastAsia="Calibri"/>
          <w:color w:val="000000"/>
          <w:spacing w:val="-5"/>
          <w:sz w:val="28"/>
          <w:szCs w:val="28"/>
          <w:lang w:eastAsia="ru-RU"/>
        </w:rPr>
        <w:t xml:space="preserve"> </w:t>
      </w:r>
      <w:r w:rsidRPr="00846A57">
        <w:rPr>
          <w:sz w:val="28"/>
        </w:rPr>
        <w:t xml:space="preserve">проводится </w:t>
      </w:r>
      <w:r w:rsidR="00A61D2D">
        <w:rPr>
          <w:sz w:val="28"/>
        </w:rPr>
        <w:t xml:space="preserve"> один раз в квартал </w:t>
      </w:r>
      <w:r w:rsidRPr="00846A57">
        <w:rPr>
          <w:sz w:val="28"/>
        </w:rPr>
        <w:t>в два этапа:</w:t>
      </w:r>
    </w:p>
    <w:p w14:paraId="047425EB" w14:textId="5580C636" w:rsidR="00846A57" w:rsidRPr="00846A57" w:rsidRDefault="00846A57" w:rsidP="00846A57">
      <w:pPr>
        <w:widowControl w:val="0"/>
        <w:spacing w:line="360" w:lineRule="auto"/>
        <w:ind w:firstLine="720"/>
        <w:jc w:val="both"/>
        <w:rPr>
          <w:sz w:val="28"/>
        </w:rPr>
      </w:pPr>
      <w:r w:rsidRPr="00846A57">
        <w:rPr>
          <w:sz w:val="28"/>
          <w:szCs w:val="28"/>
        </w:rPr>
        <w:t>1) первый этап </w:t>
      </w:r>
      <w:bookmarkStart w:id="6" w:name="_Hlk111119577"/>
      <w:r w:rsidRPr="00846A57">
        <w:rPr>
          <w:sz w:val="28"/>
          <w:szCs w:val="28"/>
        </w:rPr>
        <w:t xml:space="preserve">– сбор </w:t>
      </w:r>
      <w:bookmarkStart w:id="7" w:name="_Hlk111191745"/>
      <w:r w:rsidRPr="00846A57">
        <w:rPr>
          <w:sz w:val="28"/>
          <w:szCs w:val="28"/>
        </w:rPr>
        <w:t>и изучение информации</w:t>
      </w:r>
      <w:bookmarkEnd w:id="6"/>
      <w:r w:rsidRPr="00846A57">
        <w:rPr>
          <w:sz w:val="28"/>
          <w:szCs w:val="28"/>
        </w:rPr>
        <w:t xml:space="preserve">, бюджетной отчетности об исполнении </w:t>
      </w:r>
      <w:bookmarkEnd w:id="7"/>
      <w:r w:rsidR="00DE6A53">
        <w:rPr>
          <w:bCs/>
          <w:sz w:val="28"/>
          <w:szCs w:val="28"/>
        </w:rPr>
        <w:t>бюджета Территориального фонда обязательного медицинского страхования Псковской области</w:t>
      </w:r>
      <w:r w:rsidRPr="00846A57">
        <w:rPr>
          <w:sz w:val="28"/>
        </w:rPr>
        <w:t>;</w:t>
      </w:r>
    </w:p>
    <w:p w14:paraId="76DF48E3" w14:textId="34E8F7EB" w:rsidR="00846A57" w:rsidRPr="00846A57" w:rsidRDefault="00846A57" w:rsidP="00846A5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846A57">
        <w:rPr>
          <w:sz w:val="28"/>
          <w:szCs w:val="28"/>
        </w:rPr>
        <w:t xml:space="preserve">2) второй этап - </w:t>
      </w:r>
      <w:r w:rsidRPr="00846A57">
        <w:rPr>
          <w:sz w:val="28"/>
        </w:rPr>
        <w:t xml:space="preserve">осуществление оперативного </w:t>
      </w:r>
      <w:r w:rsidR="004A6E8E">
        <w:rPr>
          <w:sz w:val="28"/>
        </w:rPr>
        <w:t xml:space="preserve">анализа </w:t>
      </w:r>
      <w:bookmarkStart w:id="8" w:name="_Hlk111207820"/>
      <w:r w:rsidR="00363DDB">
        <w:rPr>
          <w:snapToGrid w:val="0"/>
          <w:sz w:val="28"/>
        </w:rPr>
        <w:t xml:space="preserve">исполнения </w:t>
      </w:r>
      <w:r w:rsidR="00363DDB" w:rsidRPr="00846A57">
        <w:rPr>
          <w:snapToGrid w:val="0"/>
          <w:sz w:val="28"/>
        </w:rPr>
        <w:t>и</w:t>
      </w:r>
      <w:r w:rsidR="00363DDB" w:rsidRPr="00846A57">
        <w:rPr>
          <w:sz w:val="28"/>
        </w:rPr>
        <w:t xml:space="preserve"> контрол</w:t>
      </w:r>
      <w:r w:rsidR="00363DDB">
        <w:rPr>
          <w:sz w:val="28"/>
        </w:rPr>
        <w:t>я</w:t>
      </w:r>
      <w:r w:rsidR="00363DDB" w:rsidRPr="00846A57">
        <w:rPr>
          <w:sz w:val="28"/>
        </w:rPr>
        <w:t xml:space="preserve"> </w:t>
      </w:r>
      <w:r w:rsidR="00363DDB" w:rsidRPr="00846A57">
        <w:rPr>
          <w:bCs/>
          <w:sz w:val="28"/>
          <w:szCs w:val="28"/>
        </w:rPr>
        <w:t xml:space="preserve">за организацией </w:t>
      </w:r>
      <w:proofErr w:type="gramStart"/>
      <w:r w:rsidR="00363DDB" w:rsidRPr="00846A57">
        <w:rPr>
          <w:bCs/>
          <w:sz w:val="28"/>
          <w:szCs w:val="28"/>
        </w:rPr>
        <w:t xml:space="preserve">исполнения  </w:t>
      </w:r>
      <w:r w:rsidR="00363DDB">
        <w:rPr>
          <w:bCs/>
          <w:sz w:val="28"/>
          <w:szCs w:val="28"/>
        </w:rPr>
        <w:t>бюджета</w:t>
      </w:r>
      <w:proofErr w:type="gramEnd"/>
      <w:r w:rsidR="00363DDB">
        <w:rPr>
          <w:bCs/>
          <w:sz w:val="28"/>
          <w:szCs w:val="28"/>
        </w:rPr>
        <w:t xml:space="preserve"> Территориального фонда обязательного медицинского страхования Псковской области</w:t>
      </w:r>
      <w:bookmarkEnd w:id="8"/>
      <w:r w:rsidR="00363DDB">
        <w:rPr>
          <w:bCs/>
          <w:sz w:val="28"/>
          <w:szCs w:val="28"/>
        </w:rPr>
        <w:t>;</w:t>
      </w:r>
    </w:p>
    <w:p w14:paraId="6EFC2639" w14:textId="0C9EB038" w:rsidR="00846A57" w:rsidRDefault="00846A57" w:rsidP="00846A57">
      <w:pPr>
        <w:widowControl w:val="0"/>
        <w:spacing w:line="360" w:lineRule="auto"/>
        <w:ind w:firstLine="720"/>
        <w:jc w:val="both"/>
        <w:rPr>
          <w:sz w:val="28"/>
        </w:rPr>
      </w:pPr>
      <w:r w:rsidRPr="00846A57">
        <w:rPr>
          <w:sz w:val="28"/>
        </w:rPr>
        <w:t>3) третий этап - подготовка и оформление результатов оперативного</w:t>
      </w:r>
      <w:r w:rsidRPr="00846A57">
        <w:rPr>
          <w:snapToGrid w:val="0"/>
          <w:sz w:val="28"/>
        </w:rPr>
        <w:t xml:space="preserve"> анализа </w:t>
      </w:r>
      <w:r w:rsidR="004A6E8E">
        <w:rPr>
          <w:snapToGrid w:val="0"/>
          <w:sz w:val="28"/>
        </w:rPr>
        <w:t xml:space="preserve">исполнения </w:t>
      </w:r>
      <w:r w:rsidR="004A6E8E" w:rsidRPr="00846A57">
        <w:rPr>
          <w:snapToGrid w:val="0"/>
          <w:sz w:val="28"/>
        </w:rPr>
        <w:t>и</w:t>
      </w:r>
      <w:r w:rsidR="004A6E8E" w:rsidRPr="00846A57">
        <w:rPr>
          <w:sz w:val="28"/>
        </w:rPr>
        <w:t xml:space="preserve"> контрол</w:t>
      </w:r>
      <w:r w:rsidR="004A6E8E">
        <w:rPr>
          <w:sz w:val="28"/>
        </w:rPr>
        <w:t>я</w:t>
      </w:r>
      <w:r w:rsidR="004A6E8E" w:rsidRPr="00846A57">
        <w:rPr>
          <w:sz w:val="28"/>
        </w:rPr>
        <w:t xml:space="preserve"> </w:t>
      </w:r>
      <w:r w:rsidR="004A6E8E" w:rsidRPr="00846A57">
        <w:rPr>
          <w:bCs/>
          <w:sz w:val="28"/>
          <w:szCs w:val="28"/>
        </w:rPr>
        <w:t xml:space="preserve">за организацией </w:t>
      </w:r>
      <w:proofErr w:type="gramStart"/>
      <w:r w:rsidR="004A6E8E" w:rsidRPr="00846A57">
        <w:rPr>
          <w:bCs/>
          <w:sz w:val="28"/>
          <w:szCs w:val="28"/>
        </w:rPr>
        <w:t xml:space="preserve">исполнения  </w:t>
      </w:r>
      <w:r w:rsidR="004A6E8E">
        <w:rPr>
          <w:bCs/>
          <w:sz w:val="28"/>
          <w:szCs w:val="28"/>
        </w:rPr>
        <w:t>бюджета</w:t>
      </w:r>
      <w:proofErr w:type="gramEnd"/>
      <w:r w:rsidR="004A6E8E">
        <w:rPr>
          <w:bCs/>
          <w:sz w:val="28"/>
          <w:szCs w:val="28"/>
        </w:rPr>
        <w:t xml:space="preserve"> Территориального фонда обязательного медицинского страхования Псковской области</w:t>
      </w:r>
      <w:r w:rsidRPr="00846A57">
        <w:rPr>
          <w:sz w:val="28"/>
        </w:rPr>
        <w:t>.</w:t>
      </w:r>
    </w:p>
    <w:p w14:paraId="260B2D52" w14:textId="6DF7094D" w:rsidR="00C23AB3" w:rsidRPr="00C23AB3" w:rsidRDefault="00C23AB3" w:rsidP="00C23AB3">
      <w:pPr>
        <w:suppressAutoHyphens w:val="0"/>
        <w:spacing w:line="348" w:lineRule="auto"/>
        <w:ind w:right="-2" w:firstLine="720"/>
        <w:jc w:val="both"/>
        <w:rPr>
          <w:rFonts w:eastAsia="Calibri"/>
          <w:b/>
          <w:snapToGrid w:val="0"/>
          <w:color w:val="000000"/>
          <w:sz w:val="28"/>
          <w:szCs w:val="20"/>
          <w:lang w:eastAsia="ru-RU"/>
        </w:rPr>
      </w:pPr>
      <w:r w:rsidRPr="00560C23">
        <w:rPr>
          <w:rFonts w:eastAsia="Calibri"/>
          <w:b/>
          <w:bCs/>
          <w:snapToGrid w:val="0"/>
          <w:color w:val="000000"/>
          <w:sz w:val="28"/>
          <w:szCs w:val="20"/>
          <w:lang w:eastAsia="ru-RU"/>
        </w:rPr>
        <w:t>3.1 Первый этап</w:t>
      </w:r>
      <w:r w:rsidRPr="00C23AB3">
        <w:rPr>
          <w:rFonts w:eastAsia="Calibri"/>
          <w:b/>
          <w:bCs/>
          <w:snapToGrid w:val="0"/>
          <w:color w:val="000000"/>
          <w:sz w:val="28"/>
          <w:szCs w:val="20"/>
          <w:lang w:eastAsia="ru-RU"/>
        </w:rPr>
        <w:t xml:space="preserve"> - </w:t>
      </w:r>
      <w:r w:rsidRPr="00C23AB3">
        <w:rPr>
          <w:rFonts w:eastAsia="Calibri"/>
          <w:b/>
          <w:bCs/>
          <w:color w:val="000000"/>
          <w:sz w:val="28"/>
          <w:szCs w:val="28"/>
          <w:lang w:eastAsia="ru-RU"/>
        </w:rPr>
        <w:t>сбор и анализ информации, бюджетной отчетности об исполнении бюджета</w:t>
      </w:r>
      <w:r w:rsidRPr="00C23AB3">
        <w:rPr>
          <w:bCs/>
          <w:sz w:val="28"/>
          <w:szCs w:val="28"/>
        </w:rPr>
        <w:t xml:space="preserve"> </w:t>
      </w:r>
      <w:r w:rsidRPr="00C23AB3">
        <w:rPr>
          <w:b/>
          <w:sz w:val="28"/>
          <w:szCs w:val="28"/>
        </w:rPr>
        <w:t>Территориального фонда обязательного медицинского страхования Псковской области</w:t>
      </w:r>
    </w:p>
    <w:p w14:paraId="15D67656" w14:textId="2C1819D7" w:rsidR="00C23AB3" w:rsidRPr="00C23AB3" w:rsidRDefault="00C23AB3" w:rsidP="00C23AB3">
      <w:pPr>
        <w:widowControl w:val="0"/>
        <w:suppressAutoHyphens w:val="0"/>
        <w:spacing w:line="348" w:lineRule="auto"/>
        <w:ind w:firstLine="720"/>
        <w:jc w:val="both"/>
        <w:rPr>
          <w:rFonts w:eastAsia="Calibri"/>
          <w:sz w:val="28"/>
          <w:szCs w:val="20"/>
          <w:lang w:eastAsia="ru-RU"/>
        </w:rPr>
      </w:pPr>
      <w:r w:rsidRPr="00C23AB3">
        <w:rPr>
          <w:rFonts w:eastAsia="Calibri"/>
          <w:bCs/>
          <w:sz w:val="28"/>
          <w:szCs w:val="20"/>
          <w:lang w:eastAsia="ru-RU"/>
        </w:rPr>
        <w:t>3.1.1.</w:t>
      </w:r>
      <w:r w:rsidRPr="00C23AB3">
        <w:rPr>
          <w:rFonts w:eastAsia="Calibri"/>
          <w:sz w:val="28"/>
          <w:szCs w:val="20"/>
          <w:lang w:eastAsia="ru-RU"/>
        </w:rPr>
        <w:t xml:space="preserve"> В целях проведения оперативного анализа и контроля за организацией исполнения </w:t>
      </w:r>
      <w:r w:rsidR="00CE4246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="00CE4246" w:rsidRPr="00C23AB3">
        <w:rPr>
          <w:rFonts w:eastAsia="Calibri"/>
          <w:bCs/>
          <w:sz w:val="28"/>
          <w:szCs w:val="20"/>
          <w:lang w:eastAsia="ru-RU"/>
        </w:rPr>
        <w:t xml:space="preserve"> </w:t>
      </w:r>
      <w:r w:rsidRPr="00C23AB3">
        <w:rPr>
          <w:rFonts w:eastAsia="Calibri"/>
          <w:sz w:val="28"/>
          <w:szCs w:val="20"/>
          <w:lang w:eastAsia="ru-RU"/>
        </w:rPr>
        <w:t>используют:</w:t>
      </w:r>
    </w:p>
    <w:p w14:paraId="5F868906" w14:textId="064F3E7B" w:rsidR="00C23AB3" w:rsidRPr="00C23AB3" w:rsidRDefault="00C23AB3" w:rsidP="00C23AB3">
      <w:pPr>
        <w:widowControl w:val="0"/>
        <w:suppressAutoHyphens w:val="0"/>
        <w:spacing w:line="348" w:lineRule="auto"/>
        <w:ind w:firstLine="720"/>
        <w:jc w:val="both"/>
        <w:rPr>
          <w:rFonts w:eastAsia="Calibri"/>
          <w:sz w:val="28"/>
          <w:szCs w:val="20"/>
          <w:lang w:eastAsia="ru-RU"/>
        </w:rPr>
      </w:pPr>
      <w:r w:rsidRPr="00C23AB3">
        <w:rPr>
          <w:rFonts w:eastAsia="Calibri"/>
          <w:sz w:val="28"/>
          <w:szCs w:val="20"/>
          <w:lang w:eastAsia="ru-RU"/>
        </w:rPr>
        <w:t>квартальную отчетность об исполнении бюджета</w:t>
      </w:r>
      <w:r w:rsidR="00CE4246" w:rsidRPr="00CE4246">
        <w:rPr>
          <w:bCs/>
          <w:sz w:val="28"/>
          <w:szCs w:val="28"/>
        </w:rPr>
        <w:t xml:space="preserve"> </w:t>
      </w:r>
      <w:r w:rsidR="00CE4246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C23AB3">
        <w:rPr>
          <w:rFonts w:eastAsia="Calibri"/>
          <w:sz w:val="28"/>
          <w:szCs w:val="20"/>
          <w:lang w:eastAsia="ru-RU"/>
        </w:rPr>
        <w:t>;</w:t>
      </w:r>
    </w:p>
    <w:p w14:paraId="046421B7" w14:textId="52D3F65A" w:rsidR="00C23AB3" w:rsidRPr="00C23AB3" w:rsidRDefault="00C23AB3" w:rsidP="00C23AB3">
      <w:pPr>
        <w:suppressAutoHyphens w:val="0"/>
        <w:spacing w:line="348" w:lineRule="auto"/>
        <w:ind w:firstLine="720"/>
        <w:jc w:val="both"/>
        <w:rPr>
          <w:rFonts w:eastAsia="Calibri"/>
          <w:sz w:val="28"/>
          <w:szCs w:val="20"/>
          <w:lang w:eastAsia="ru-RU"/>
        </w:rPr>
      </w:pPr>
      <w:r w:rsidRPr="00C23AB3">
        <w:rPr>
          <w:rFonts w:eastAsia="Calibri"/>
          <w:sz w:val="28"/>
          <w:szCs w:val="20"/>
          <w:lang w:eastAsia="ru-RU"/>
        </w:rPr>
        <w:t xml:space="preserve">информацию, получаемую Счетной палатой по запросам от </w:t>
      </w:r>
      <w:r w:rsidR="00D261FB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C23AB3">
        <w:rPr>
          <w:rFonts w:eastAsia="Calibri"/>
          <w:sz w:val="28"/>
          <w:szCs w:val="20"/>
          <w:lang w:eastAsia="ru-RU"/>
        </w:rPr>
        <w:t>;</w:t>
      </w:r>
    </w:p>
    <w:p w14:paraId="106E2A26" w14:textId="77777777" w:rsidR="00C23AB3" w:rsidRPr="00C23AB3" w:rsidRDefault="00C23AB3" w:rsidP="00C23AB3">
      <w:pPr>
        <w:suppressAutoHyphens w:val="0"/>
        <w:spacing w:line="348" w:lineRule="auto"/>
        <w:ind w:firstLine="720"/>
        <w:jc w:val="both"/>
        <w:rPr>
          <w:rFonts w:eastAsia="Calibri"/>
          <w:sz w:val="28"/>
          <w:szCs w:val="20"/>
          <w:lang w:eastAsia="ru-RU"/>
        </w:rPr>
      </w:pPr>
      <w:r w:rsidRPr="00C23AB3">
        <w:rPr>
          <w:rFonts w:eastAsia="Calibri"/>
          <w:sz w:val="28"/>
          <w:szCs w:val="20"/>
          <w:lang w:eastAsia="ru-RU"/>
        </w:rPr>
        <w:t>иную информацию.</w:t>
      </w:r>
    </w:p>
    <w:p w14:paraId="3BDDF6FF" w14:textId="77777777" w:rsidR="00C23AB3" w:rsidRPr="00C23AB3" w:rsidRDefault="00C23AB3" w:rsidP="00C23AB3">
      <w:pPr>
        <w:suppressAutoHyphens w:val="0"/>
        <w:spacing w:before="120" w:line="360" w:lineRule="auto"/>
        <w:ind w:firstLine="720"/>
        <w:jc w:val="both"/>
        <w:rPr>
          <w:iCs/>
          <w:spacing w:val="3"/>
          <w:sz w:val="28"/>
          <w:szCs w:val="28"/>
          <w:lang w:eastAsia="ru-RU"/>
        </w:rPr>
      </w:pPr>
      <w:r w:rsidRPr="00C23AB3">
        <w:rPr>
          <w:bCs/>
          <w:spacing w:val="-1"/>
          <w:sz w:val="28"/>
          <w:szCs w:val="28"/>
          <w:lang w:eastAsia="ru-RU"/>
        </w:rPr>
        <w:t>Сбор</w:t>
      </w:r>
      <w:r w:rsidRPr="00C23AB3">
        <w:rPr>
          <w:sz w:val="28"/>
          <w:szCs w:val="28"/>
          <w:lang w:eastAsia="ru-RU"/>
        </w:rPr>
        <w:t xml:space="preserve"> фактических данных и информация по предмету экспертно-аналитического мероприятия, полученная в ходе подготовки и проведения мероприятия, </w:t>
      </w:r>
      <w:r w:rsidRPr="00C23AB3">
        <w:rPr>
          <w:iCs/>
          <w:spacing w:val="3"/>
          <w:sz w:val="28"/>
          <w:szCs w:val="28"/>
          <w:lang w:eastAsia="ru-RU"/>
        </w:rPr>
        <w:t xml:space="preserve">фиксируются </w:t>
      </w:r>
      <w:proofErr w:type="gramStart"/>
      <w:r w:rsidRPr="00C23AB3">
        <w:rPr>
          <w:iCs/>
          <w:spacing w:val="3"/>
          <w:sz w:val="28"/>
          <w:szCs w:val="28"/>
          <w:lang w:eastAsia="ru-RU"/>
        </w:rPr>
        <w:t>в  рабочей</w:t>
      </w:r>
      <w:proofErr w:type="gramEnd"/>
      <w:r w:rsidRPr="00C23AB3">
        <w:rPr>
          <w:iCs/>
          <w:spacing w:val="3"/>
          <w:sz w:val="28"/>
          <w:szCs w:val="28"/>
          <w:lang w:eastAsia="ru-RU"/>
        </w:rPr>
        <w:t xml:space="preserve"> документации.</w:t>
      </w:r>
    </w:p>
    <w:p w14:paraId="4D595826" w14:textId="77777777" w:rsidR="00C23AB3" w:rsidRPr="00C23AB3" w:rsidRDefault="00C23AB3" w:rsidP="00C23AB3">
      <w:pPr>
        <w:suppressAutoHyphens w:val="0"/>
        <w:spacing w:line="348" w:lineRule="auto"/>
        <w:ind w:firstLine="720"/>
        <w:jc w:val="both"/>
        <w:rPr>
          <w:rFonts w:eastAsia="Calibri"/>
          <w:sz w:val="28"/>
          <w:szCs w:val="20"/>
          <w:lang w:eastAsia="ru-RU"/>
        </w:rPr>
      </w:pPr>
    </w:p>
    <w:p w14:paraId="77977687" w14:textId="77777777" w:rsidR="00C23AB3" w:rsidRPr="00C23AB3" w:rsidRDefault="00C23AB3" w:rsidP="00C23AB3">
      <w:pPr>
        <w:widowControl w:val="0"/>
        <w:spacing w:line="348" w:lineRule="auto"/>
        <w:ind w:firstLine="720"/>
        <w:jc w:val="both"/>
        <w:rPr>
          <w:b/>
          <w:sz w:val="28"/>
          <w:szCs w:val="28"/>
        </w:rPr>
      </w:pPr>
      <w:r w:rsidRPr="00C23AB3">
        <w:rPr>
          <w:bCs/>
          <w:sz w:val="28"/>
          <w:szCs w:val="28"/>
        </w:rPr>
        <w:t>3.2.</w:t>
      </w:r>
      <w:r w:rsidRPr="00C23AB3">
        <w:rPr>
          <w:sz w:val="28"/>
          <w:szCs w:val="28"/>
        </w:rPr>
        <w:t> </w:t>
      </w:r>
      <w:r w:rsidRPr="00C23AB3">
        <w:rPr>
          <w:b/>
          <w:bCs/>
          <w:sz w:val="28"/>
          <w:szCs w:val="28"/>
        </w:rPr>
        <w:t>Второй этап -</w:t>
      </w:r>
      <w:r w:rsidRPr="00C23AB3">
        <w:rPr>
          <w:b/>
          <w:sz w:val="28"/>
          <w:szCs w:val="28"/>
        </w:rPr>
        <w:t xml:space="preserve"> осуществление оперативного анализа и контроля  </w:t>
      </w:r>
    </w:p>
    <w:p w14:paraId="08AB1940" w14:textId="77777777" w:rsidR="00C23AB3" w:rsidRPr="00C23AB3" w:rsidRDefault="00C23AB3" w:rsidP="00C23AB3">
      <w:pPr>
        <w:widowControl w:val="0"/>
        <w:spacing w:line="348" w:lineRule="auto"/>
        <w:ind w:firstLine="720"/>
        <w:jc w:val="both"/>
        <w:rPr>
          <w:bCs/>
          <w:sz w:val="28"/>
          <w:szCs w:val="28"/>
        </w:rPr>
      </w:pPr>
      <w:r w:rsidRPr="00C23AB3">
        <w:rPr>
          <w:bCs/>
          <w:sz w:val="28"/>
          <w:szCs w:val="28"/>
        </w:rPr>
        <w:lastRenderedPageBreak/>
        <w:t xml:space="preserve">3.2.1. В ходе </w:t>
      </w:r>
      <w:bookmarkStart w:id="9" w:name="_Hlk111192687"/>
      <w:r w:rsidRPr="00C23AB3">
        <w:rPr>
          <w:bCs/>
          <w:sz w:val="28"/>
          <w:szCs w:val="28"/>
        </w:rPr>
        <w:t xml:space="preserve">оперативного анализа и контроля </w:t>
      </w:r>
      <w:bookmarkEnd w:id="9"/>
      <w:r w:rsidRPr="00C23AB3">
        <w:rPr>
          <w:bCs/>
          <w:sz w:val="28"/>
          <w:szCs w:val="28"/>
        </w:rPr>
        <w:t>проверяется и анализируется:</w:t>
      </w:r>
    </w:p>
    <w:p w14:paraId="535E0B8A" w14:textId="012F8AA3" w:rsidR="00213632" w:rsidRPr="00213632" w:rsidRDefault="00213632" w:rsidP="00213632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213632">
        <w:rPr>
          <w:rFonts w:eastAsia="Calibri"/>
          <w:sz w:val="28"/>
          <w:szCs w:val="28"/>
          <w:lang w:eastAsia="ru-RU"/>
        </w:rPr>
        <w:t xml:space="preserve">соблюдение объектами </w:t>
      </w:r>
      <w:r w:rsidRPr="00213632">
        <w:rPr>
          <w:rFonts w:eastAsia="Calibri"/>
          <w:color w:val="000000"/>
          <w:sz w:val="28"/>
          <w:szCs w:val="28"/>
          <w:lang w:eastAsia="ru-RU"/>
        </w:rPr>
        <w:t>оперативного анализа и контроля</w:t>
      </w:r>
      <w:r w:rsidRPr="00213632">
        <w:rPr>
          <w:rFonts w:eastAsia="Calibri"/>
          <w:sz w:val="28"/>
          <w:szCs w:val="28"/>
          <w:lang w:eastAsia="ru-RU"/>
        </w:rPr>
        <w:t xml:space="preserve"> положений </w:t>
      </w:r>
      <w:r w:rsidRPr="00213632">
        <w:rPr>
          <w:rFonts w:eastAsia="Calibri"/>
          <w:color w:val="000000"/>
          <w:sz w:val="28"/>
          <w:szCs w:val="28"/>
          <w:lang w:eastAsia="ru-RU"/>
        </w:rPr>
        <w:t xml:space="preserve">Бюджетного кодекса Российской Федерации, </w:t>
      </w:r>
      <w:r w:rsidRPr="00213632">
        <w:rPr>
          <w:rFonts w:eastAsia="Calibri"/>
          <w:sz w:val="28"/>
          <w:szCs w:val="28"/>
          <w:lang w:eastAsia="ru-RU"/>
        </w:rPr>
        <w:t>иных законодательных и нормативных правовых актов Российской Федерации</w:t>
      </w:r>
      <w:r>
        <w:rPr>
          <w:rFonts w:eastAsia="Calibri"/>
          <w:sz w:val="28"/>
          <w:szCs w:val="28"/>
          <w:lang w:eastAsia="ru-RU"/>
        </w:rPr>
        <w:t>, Псковской области</w:t>
      </w:r>
      <w:r w:rsidRPr="00213632">
        <w:rPr>
          <w:rFonts w:eastAsia="Calibri"/>
          <w:sz w:val="28"/>
          <w:szCs w:val="28"/>
          <w:lang w:eastAsia="ru-RU"/>
        </w:rPr>
        <w:t xml:space="preserve"> при </w:t>
      </w:r>
      <w:r w:rsidRPr="00213632">
        <w:rPr>
          <w:rFonts w:eastAsia="Calibri"/>
          <w:color w:val="000000"/>
          <w:sz w:val="28"/>
          <w:szCs w:val="28"/>
          <w:lang w:eastAsia="ru-RU"/>
        </w:rPr>
        <w:t>организации исполнения бюджет</w:t>
      </w:r>
      <w:r>
        <w:rPr>
          <w:rFonts w:eastAsia="Calibri"/>
          <w:color w:val="000000"/>
          <w:sz w:val="28"/>
          <w:szCs w:val="28"/>
          <w:lang w:eastAsia="ru-RU"/>
        </w:rPr>
        <w:t>а</w:t>
      </w:r>
      <w:r w:rsidRPr="00213632">
        <w:rPr>
          <w:rFonts w:eastAsia="Calibri"/>
          <w:color w:val="000000"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213632">
        <w:rPr>
          <w:rFonts w:eastAsia="Calibri"/>
          <w:color w:val="000000"/>
          <w:sz w:val="28"/>
          <w:szCs w:val="28"/>
          <w:lang w:eastAsia="ru-RU"/>
        </w:rPr>
        <w:t>;</w:t>
      </w:r>
    </w:p>
    <w:p w14:paraId="59EDA072" w14:textId="4CF67E13" w:rsidR="00213632" w:rsidRPr="00213632" w:rsidRDefault="00213632" w:rsidP="00213632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13632">
        <w:rPr>
          <w:rFonts w:eastAsia="Calibri"/>
          <w:sz w:val="28"/>
          <w:szCs w:val="28"/>
          <w:lang w:eastAsia="ru-RU"/>
        </w:rPr>
        <w:t xml:space="preserve">соблюдение объектами оперативного анализа и контроля требований Бюджетного кодекса Российской Федерации, иных законодательных и нормативных правовых актов Российской Федерации при внесении изменений в закон </w:t>
      </w:r>
      <w:r w:rsidR="007D6E70">
        <w:rPr>
          <w:rFonts w:eastAsia="Calibri"/>
          <w:sz w:val="28"/>
          <w:szCs w:val="28"/>
          <w:lang w:eastAsia="ru-RU"/>
        </w:rPr>
        <w:t xml:space="preserve">Псковской области </w:t>
      </w:r>
      <w:r w:rsidRPr="00213632">
        <w:rPr>
          <w:rFonts w:eastAsia="Calibri"/>
          <w:sz w:val="28"/>
          <w:szCs w:val="28"/>
          <w:lang w:eastAsia="ru-RU"/>
        </w:rPr>
        <w:t>о бюдже</w:t>
      </w:r>
      <w:r w:rsidR="00084875">
        <w:rPr>
          <w:rFonts w:eastAsia="Calibri"/>
          <w:sz w:val="28"/>
          <w:szCs w:val="28"/>
          <w:lang w:eastAsia="ru-RU"/>
        </w:rPr>
        <w:t>те</w:t>
      </w:r>
      <w:r w:rsidRPr="00213632">
        <w:rPr>
          <w:rFonts w:eastAsia="Calibri"/>
          <w:sz w:val="28"/>
          <w:szCs w:val="28"/>
          <w:lang w:eastAsia="ru-RU"/>
        </w:rPr>
        <w:t xml:space="preserve"> </w:t>
      </w:r>
      <w:r w:rsidR="00084875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213632">
        <w:rPr>
          <w:rFonts w:eastAsia="Calibri"/>
          <w:sz w:val="28"/>
          <w:szCs w:val="28"/>
          <w:lang w:eastAsia="ru-RU"/>
        </w:rPr>
        <w:t>;</w:t>
      </w:r>
    </w:p>
    <w:p w14:paraId="0C312429" w14:textId="2DF0D630" w:rsidR="00213632" w:rsidRPr="00213632" w:rsidRDefault="00213632" w:rsidP="00213632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13632">
        <w:rPr>
          <w:rFonts w:eastAsia="Calibri"/>
          <w:sz w:val="28"/>
          <w:szCs w:val="28"/>
          <w:lang w:eastAsia="ru-RU"/>
        </w:rPr>
        <w:t xml:space="preserve">подготовка и принятие Правительством </w:t>
      </w:r>
      <w:r w:rsidR="00084875">
        <w:rPr>
          <w:rFonts w:eastAsia="Calibri"/>
          <w:sz w:val="28"/>
          <w:szCs w:val="28"/>
          <w:lang w:eastAsia="ru-RU"/>
        </w:rPr>
        <w:t>области</w:t>
      </w:r>
      <w:r w:rsidRPr="00213632">
        <w:rPr>
          <w:rFonts w:eastAsia="Calibri"/>
          <w:sz w:val="28"/>
          <w:szCs w:val="28"/>
          <w:lang w:eastAsia="ru-RU"/>
        </w:rPr>
        <w:t>, исполнительн</w:t>
      </w:r>
      <w:r w:rsidR="00084875">
        <w:rPr>
          <w:rFonts w:eastAsia="Calibri"/>
          <w:sz w:val="28"/>
          <w:szCs w:val="28"/>
          <w:lang w:eastAsia="ru-RU"/>
        </w:rPr>
        <w:t>ыми органами области</w:t>
      </w:r>
      <w:r w:rsidRPr="00213632">
        <w:rPr>
          <w:rFonts w:eastAsia="Calibri"/>
          <w:sz w:val="28"/>
          <w:szCs w:val="28"/>
          <w:lang w:eastAsia="ru-RU"/>
        </w:rPr>
        <w:t xml:space="preserve"> и органами управления </w:t>
      </w:r>
      <w:bookmarkStart w:id="10" w:name="_Hlk111215388"/>
      <w:r w:rsidR="00084875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bookmarkEnd w:id="10"/>
      <w:r w:rsidRPr="00213632">
        <w:rPr>
          <w:rFonts w:eastAsia="Calibri"/>
          <w:sz w:val="28"/>
          <w:szCs w:val="28"/>
          <w:lang w:eastAsia="ru-RU"/>
        </w:rPr>
        <w:t>, необходимых для реализации закон</w:t>
      </w:r>
      <w:r w:rsidR="007D6E70">
        <w:rPr>
          <w:rFonts w:eastAsia="Calibri"/>
          <w:sz w:val="28"/>
          <w:szCs w:val="28"/>
          <w:lang w:eastAsia="ru-RU"/>
        </w:rPr>
        <w:t>а Псковской области</w:t>
      </w:r>
      <w:r w:rsidRPr="00213632">
        <w:rPr>
          <w:rFonts w:eastAsia="Calibri"/>
          <w:sz w:val="28"/>
          <w:szCs w:val="28"/>
          <w:lang w:eastAsia="ru-RU"/>
        </w:rPr>
        <w:t xml:space="preserve"> о бюджет</w:t>
      </w:r>
      <w:r w:rsidR="007D6E70">
        <w:rPr>
          <w:rFonts w:eastAsia="Calibri"/>
          <w:sz w:val="28"/>
          <w:szCs w:val="28"/>
          <w:lang w:eastAsia="ru-RU"/>
        </w:rPr>
        <w:t>е</w:t>
      </w:r>
      <w:r w:rsidRPr="00213632">
        <w:rPr>
          <w:rFonts w:eastAsia="Calibri"/>
          <w:color w:val="000000"/>
          <w:sz w:val="28"/>
          <w:szCs w:val="28"/>
          <w:lang w:eastAsia="ru-RU"/>
        </w:rPr>
        <w:t xml:space="preserve"> </w:t>
      </w:r>
      <w:r w:rsidR="007D6E70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213632">
        <w:rPr>
          <w:rFonts w:eastAsia="Calibri"/>
          <w:sz w:val="28"/>
          <w:szCs w:val="28"/>
          <w:lang w:eastAsia="ru-RU"/>
        </w:rPr>
        <w:t xml:space="preserve"> в текущем финансовом году и их реализация;</w:t>
      </w:r>
    </w:p>
    <w:p w14:paraId="2B6FA1CA" w14:textId="551D2ED6" w:rsidR="00213632" w:rsidRPr="00213632" w:rsidRDefault="00213632" w:rsidP="00213632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13632">
        <w:rPr>
          <w:rFonts w:eastAsia="Calibri"/>
          <w:sz w:val="28"/>
          <w:szCs w:val="28"/>
          <w:lang w:eastAsia="ru-RU"/>
        </w:rPr>
        <w:t>показатели, характеризующие исполнение доходов, в том числе полноту и своевременность поступления доходов, включая межбюджетные трансферты из бюджетов бюджетной системы Российской Федерации бюджет</w:t>
      </w:r>
      <w:r w:rsidR="007D6E70">
        <w:rPr>
          <w:rFonts w:eastAsia="Calibri"/>
          <w:sz w:val="28"/>
          <w:szCs w:val="28"/>
          <w:lang w:eastAsia="ru-RU"/>
        </w:rPr>
        <w:t>у</w:t>
      </w:r>
      <w:r w:rsidRPr="00213632">
        <w:rPr>
          <w:rFonts w:eastAsia="Calibri"/>
          <w:sz w:val="28"/>
          <w:szCs w:val="28"/>
          <w:lang w:eastAsia="ru-RU"/>
        </w:rPr>
        <w:t xml:space="preserve"> </w:t>
      </w:r>
      <w:r w:rsidR="007D6E70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213632">
        <w:rPr>
          <w:rFonts w:eastAsia="Calibri"/>
          <w:sz w:val="28"/>
          <w:szCs w:val="28"/>
          <w:lang w:eastAsia="ru-RU"/>
        </w:rPr>
        <w:t>;</w:t>
      </w:r>
    </w:p>
    <w:p w14:paraId="749E9AF2" w14:textId="2B3F140B" w:rsidR="00213632" w:rsidRPr="00213632" w:rsidRDefault="00213632" w:rsidP="00213632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13632">
        <w:rPr>
          <w:rFonts w:eastAsia="Calibri"/>
          <w:sz w:val="28"/>
          <w:szCs w:val="28"/>
          <w:lang w:eastAsia="ru-RU"/>
        </w:rPr>
        <w:t>уровень соответствия показателей кассового исполнения по доходам показателям, утвержденным закон</w:t>
      </w:r>
      <w:r w:rsidR="007D6E70">
        <w:rPr>
          <w:rFonts w:eastAsia="Calibri"/>
          <w:sz w:val="28"/>
          <w:szCs w:val="28"/>
          <w:lang w:eastAsia="ru-RU"/>
        </w:rPr>
        <w:t>ом Псковской области</w:t>
      </w:r>
      <w:r w:rsidRPr="00213632">
        <w:rPr>
          <w:rFonts w:eastAsia="Calibri"/>
          <w:sz w:val="28"/>
          <w:szCs w:val="28"/>
          <w:lang w:eastAsia="ru-RU"/>
        </w:rPr>
        <w:t xml:space="preserve"> о бюджет</w:t>
      </w:r>
      <w:r w:rsidR="007D6E70">
        <w:rPr>
          <w:rFonts w:eastAsia="Calibri"/>
          <w:sz w:val="28"/>
          <w:szCs w:val="28"/>
          <w:lang w:eastAsia="ru-RU"/>
        </w:rPr>
        <w:t>е</w:t>
      </w:r>
      <w:r w:rsidRPr="00213632">
        <w:rPr>
          <w:rFonts w:eastAsia="Calibri"/>
          <w:sz w:val="28"/>
          <w:szCs w:val="28"/>
          <w:lang w:eastAsia="ru-RU"/>
        </w:rPr>
        <w:t xml:space="preserve"> </w:t>
      </w:r>
      <w:r w:rsidR="007D6E70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213632">
        <w:rPr>
          <w:rFonts w:eastAsia="Calibri"/>
          <w:sz w:val="28"/>
          <w:szCs w:val="28"/>
          <w:lang w:eastAsia="ru-RU"/>
        </w:rPr>
        <w:t>;</w:t>
      </w:r>
    </w:p>
    <w:p w14:paraId="03AB2A95" w14:textId="2DF0B18E" w:rsidR="00213632" w:rsidRPr="00213632" w:rsidRDefault="00213632" w:rsidP="00213632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13632">
        <w:rPr>
          <w:rFonts w:eastAsia="Calibri"/>
          <w:sz w:val="28"/>
          <w:szCs w:val="28"/>
          <w:lang w:eastAsia="ru-RU"/>
        </w:rPr>
        <w:t>причины неисполнения планируемых доходов;</w:t>
      </w:r>
    </w:p>
    <w:p w14:paraId="1FE4E4DA" w14:textId="49086141" w:rsidR="00213632" w:rsidRPr="00213632" w:rsidRDefault="00213632" w:rsidP="00213632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13632">
        <w:rPr>
          <w:rFonts w:eastAsia="Calibri"/>
          <w:sz w:val="28"/>
          <w:szCs w:val="28"/>
          <w:lang w:eastAsia="ru-RU"/>
        </w:rPr>
        <w:t xml:space="preserve">объемы дебиторской задолженности по доходам </w:t>
      </w:r>
      <w:r w:rsidR="00B654E5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213632">
        <w:rPr>
          <w:rFonts w:eastAsia="Calibri"/>
          <w:sz w:val="28"/>
          <w:szCs w:val="28"/>
          <w:lang w:eastAsia="ru-RU"/>
        </w:rPr>
        <w:t>;</w:t>
      </w:r>
    </w:p>
    <w:p w14:paraId="2B2C5092" w14:textId="10470AFA" w:rsidR="00213632" w:rsidRPr="00213632" w:rsidRDefault="00213632" w:rsidP="00213632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13632">
        <w:rPr>
          <w:rFonts w:eastAsia="Calibri"/>
          <w:sz w:val="28"/>
          <w:szCs w:val="28"/>
          <w:lang w:eastAsia="ru-RU"/>
        </w:rPr>
        <w:lastRenderedPageBreak/>
        <w:t>показатели, характеризующие исполнение расходов бюджет</w:t>
      </w:r>
      <w:r w:rsidR="00B654E5">
        <w:rPr>
          <w:rFonts w:eastAsia="Calibri"/>
          <w:sz w:val="28"/>
          <w:szCs w:val="28"/>
          <w:lang w:eastAsia="ru-RU"/>
        </w:rPr>
        <w:t>а</w:t>
      </w:r>
      <w:r w:rsidRPr="00213632">
        <w:rPr>
          <w:rFonts w:eastAsia="Calibri"/>
          <w:sz w:val="28"/>
          <w:szCs w:val="28"/>
          <w:lang w:eastAsia="ru-RU"/>
        </w:rPr>
        <w:t xml:space="preserve"> </w:t>
      </w:r>
      <w:r w:rsidR="00B654E5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="00B654E5" w:rsidRPr="00213632">
        <w:rPr>
          <w:rFonts w:eastAsia="Calibri"/>
          <w:sz w:val="28"/>
          <w:szCs w:val="28"/>
          <w:lang w:eastAsia="ru-RU"/>
        </w:rPr>
        <w:t xml:space="preserve"> </w:t>
      </w:r>
      <w:r w:rsidRPr="00213632">
        <w:rPr>
          <w:rFonts w:eastAsia="Calibri"/>
          <w:sz w:val="28"/>
          <w:szCs w:val="28"/>
          <w:lang w:eastAsia="ru-RU"/>
        </w:rPr>
        <w:t>в разрезе кодов бюджетной классификации расходов бюджета;</w:t>
      </w:r>
    </w:p>
    <w:p w14:paraId="5E1BAE8E" w14:textId="1FE143D5" w:rsidR="00213632" w:rsidRPr="00213632" w:rsidRDefault="00213632" w:rsidP="00213632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13632">
        <w:rPr>
          <w:rFonts w:eastAsia="Calibri"/>
          <w:sz w:val="28"/>
          <w:szCs w:val="28"/>
          <w:lang w:eastAsia="ru-RU"/>
        </w:rPr>
        <w:t xml:space="preserve">объемы </w:t>
      </w:r>
      <w:r w:rsidRPr="00213632">
        <w:rPr>
          <w:rFonts w:eastAsia="Calibri"/>
          <w:color w:val="000000"/>
          <w:sz w:val="28"/>
          <w:szCs w:val="28"/>
          <w:lang w:eastAsia="ru-RU"/>
        </w:rPr>
        <w:t>дебиторской и кредиторской задолженности по расходам</w:t>
      </w:r>
      <w:r w:rsidRPr="00213632">
        <w:rPr>
          <w:rFonts w:eastAsia="Calibri"/>
          <w:sz w:val="28"/>
          <w:szCs w:val="28"/>
          <w:lang w:eastAsia="ru-RU"/>
        </w:rPr>
        <w:t xml:space="preserve"> </w:t>
      </w:r>
      <w:r w:rsidR="00B654E5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213632">
        <w:rPr>
          <w:rFonts w:eastAsia="Calibri"/>
          <w:color w:val="000000"/>
          <w:sz w:val="28"/>
          <w:szCs w:val="28"/>
          <w:lang w:eastAsia="ru-RU"/>
        </w:rPr>
        <w:t>;</w:t>
      </w:r>
    </w:p>
    <w:p w14:paraId="4A2DEBEE" w14:textId="4C3EBEF1" w:rsidR="00213632" w:rsidRPr="00213632" w:rsidRDefault="00213632" w:rsidP="00213632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13632">
        <w:rPr>
          <w:rFonts w:eastAsia="Calibri"/>
          <w:sz w:val="28"/>
          <w:szCs w:val="28"/>
          <w:lang w:eastAsia="ru-RU"/>
        </w:rPr>
        <w:t>неиспользованные объемы бюджетных ассигнований, причины неисполнения расходов бюджет</w:t>
      </w:r>
      <w:r w:rsidR="002061D8">
        <w:rPr>
          <w:rFonts w:eastAsia="Calibri"/>
          <w:sz w:val="28"/>
          <w:szCs w:val="28"/>
          <w:lang w:eastAsia="ru-RU"/>
        </w:rPr>
        <w:t>а</w:t>
      </w:r>
      <w:r w:rsidRPr="00213632">
        <w:rPr>
          <w:rFonts w:eastAsia="Calibri"/>
          <w:sz w:val="28"/>
          <w:szCs w:val="28"/>
          <w:lang w:eastAsia="ru-RU"/>
        </w:rPr>
        <w:t xml:space="preserve"> </w:t>
      </w:r>
      <w:r w:rsidR="002061D8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213632">
        <w:rPr>
          <w:rFonts w:eastAsia="Calibri"/>
          <w:sz w:val="28"/>
          <w:szCs w:val="28"/>
          <w:lang w:eastAsia="ru-RU"/>
        </w:rPr>
        <w:t>;</w:t>
      </w:r>
    </w:p>
    <w:p w14:paraId="57C8D4F1" w14:textId="77777777" w:rsidR="00C34AA4" w:rsidRDefault="00C34AA4" w:rsidP="00C34AA4">
      <w:pPr>
        <w:shd w:val="clear" w:color="auto" w:fill="FFFFFF"/>
        <w:tabs>
          <w:tab w:val="left" w:pos="1018"/>
        </w:tabs>
        <w:spacing w:line="360" w:lineRule="auto"/>
        <w:ind w:firstLine="68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размер нормированного страхового запаса </w:t>
      </w:r>
      <w:r>
        <w:rPr>
          <w:sz w:val="28"/>
          <w:szCs w:val="28"/>
        </w:rPr>
        <w:t>фонда ОМС</w:t>
      </w:r>
      <w:r>
        <w:rPr>
          <w:bCs/>
          <w:sz w:val="28"/>
          <w:szCs w:val="28"/>
        </w:rPr>
        <w:t xml:space="preserve"> и правильности установления направлений его использования;</w:t>
      </w:r>
    </w:p>
    <w:p w14:paraId="4E9E1550" w14:textId="77777777" w:rsidR="00C34AA4" w:rsidRDefault="00C34AA4" w:rsidP="00C34AA4">
      <w:pPr>
        <w:shd w:val="clear" w:color="auto" w:fill="FFFFFF"/>
        <w:tabs>
          <w:tab w:val="left" w:pos="1018"/>
        </w:tabs>
        <w:spacing w:line="360" w:lineRule="auto"/>
        <w:ind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размер норматива на ведение дела по обязательному медицинскому страхованию для страховых медицинских организаций;</w:t>
      </w:r>
    </w:p>
    <w:p w14:paraId="290510D6" w14:textId="2F745A20" w:rsidR="00213632" w:rsidRPr="00213632" w:rsidRDefault="00213632" w:rsidP="00213632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13632">
        <w:rPr>
          <w:rFonts w:eastAsia="Calibri"/>
          <w:sz w:val="28"/>
          <w:szCs w:val="28"/>
          <w:lang w:eastAsia="ru-RU"/>
        </w:rPr>
        <w:t xml:space="preserve">объем дефицита (профицита) </w:t>
      </w:r>
      <w:r w:rsidRPr="00213632">
        <w:rPr>
          <w:rFonts w:eastAsia="Calibri"/>
          <w:color w:val="000000"/>
          <w:sz w:val="28"/>
          <w:szCs w:val="28"/>
          <w:lang w:eastAsia="ru-RU"/>
        </w:rPr>
        <w:t>бюджет</w:t>
      </w:r>
      <w:r w:rsidR="002061D8">
        <w:rPr>
          <w:rFonts w:eastAsia="Calibri"/>
          <w:color w:val="000000"/>
          <w:sz w:val="28"/>
          <w:szCs w:val="28"/>
          <w:lang w:eastAsia="ru-RU"/>
        </w:rPr>
        <w:t>а</w:t>
      </w:r>
      <w:r w:rsidRPr="00213632">
        <w:rPr>
          <w:rFonts w:eastAsia="Calibri"/>
          <w:color w:val="000000"/>
          <w:sz w:val="28"/>
          <w:szCs w:val="28"/>
          <w:lang w:eastAsia="ru-RU"/>
        </w:rPr>
        <w:t xml:space="preserve"> </w:t>
      </w:r>
      <w:r w:rsidR="002061D8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213632">
        <w:rPr>
          <w:rFonts w:eastAsia="Calibri"/>
          <w:sz w:val="28"/>
          <w:szCs w:val="28"/>
          <w:lang w:eastAsia="ru-RU"/>
        </w:rPr>
        <w:t>;</w:t>
      </w:r>
    </w:p>
    <w:p w14:paraId="4263A7CD" w14:textId="413EE08F" w:rsidR="00213632" w:rsidRPr="00213632" w:rsidRDefault="00213632" w:rsidP="00213632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13632">
        <w:rPr>
          <w:rFonts w:eastAsia="Calibri"/>
          <w:sz w:val="28"/>
          <w:szCs w:val="28"/>
          <w:lang w:eastAsia="ru-RU"/>
        </w:rPr>
        <w:t>показатели, характеризующие исполнение источников финансирования дефицита бюджет</w:t>
      </w:r>
      <w:r w:rsidR="002061D8">
        <w:rPr>
          <w:rFonts w:eastAsia="Calibri"/>
          <w:sz w:val="28"/>
          <w:szCs w:val="28"/>
          <w:lang w:eastAsia="ru-RU"/>
        </w:rPr>
        <w:t>а</w:t>
      </w:r>
      <w:r w:rsidRPr="00213632">
        <w:rPr>
          <w:rFonts w:eastAsia="Calibri"/>
          <w:sz w:val="28"/>
          <w:szCs w:val="28"/>
          <w:lang w:eastAsia="ru-RU"/>
        </w:rPr>
        <w:t xml:space="preserve"> </w:t>
      </w:r>
      <w:r w:rsidR="002061D8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="00C34AA4">
        <w:rPr>
          <w:bCs/>
          <w:sz w:val="28"/>
          <w:szCs w:val="28"/>
        </w:rPr>
        <w:t>.</w:t>
      </w:r>
    </w:p>
    <w:p w14:paraId="53295EE0" w14:textId="77777777" w:rsidR="00C23AB3" w:rsidRPr="00C23AB3" w:rsidRDefault="00C23AB3" w:rsidP="00C23AB3">
      <w:pPr>
        <w:suppressAutoHyphens w:val="0"/>
        <w:spacing w:line="348" w:lineRule="auto"/>
        <w:ind w:right="-2" w:firstLine="720"/>
        <w:jc w:val="both"/>
        <w:rPr>
          <w:rFonts w:eastAsia="Calibri"/>
          <w:b/>
          <w:bCs/>
          <w:color w:val="000000"/>
          <w:sz w:val="28"/>
          <w:szCs w:val="20"/>
          <w:lang w:eastAsia="ru-RU"/>
        </w:rPr>
      </w:pPr>
      <w:r w:rsidRPr="00C23AB3">
        <w:rPr>
          <w:rFonts w:eastAsia="Calibri"/>
          <w:b/>
          <w:bCs/>
          <w:snapToGrid w:val="0"/>
          <w:color w:val="000000"/>
          <w:sz w:val="28"/>
          <w:szCs w:val="20"/>
          <w:lang w:eastAsia="ru-RU"/>
        </w:rPr>
        <w:t>3.3. Третий</w:t>
      </w:r>
      <w:r w:rsidRPr="00C23AB3">
        <w:rPr>
          <w:rFonts w:eastAsia="Calibri"/>
          <w:b/>
          <w:bCs/>
          <w:color w:val="000000"/>
          <w:sz w:val="28"/>
          <w:szCs w:val="28"/>
          <w:lang w:eastAsia="ru-RU"/>
        </w:rPr>
        <w:t xml:space="preserve"> этап – </w:t>
      </w:r>
      <w:r w:rsidRPr="00C23AB3">
        <w:rPr>
          <w:rFonts w:eastAsia="Calibri"/>
          <w:b/>
          <w:bCs/>
          <w:color w:val="000000"/>
          <w:sz w:val="28"/>
          <w:szCs w:val="20"/>
          <w:lang w:eastAsia="ru-RU"/>
        </w:rPr>
        <w:t>оформление результатов оперативного</w:t>
      </w:r>
      <w:r w:rsidRPr="00C23AB3">
        <w:rPr>
          <w:rFonts w:eastAsia="Calibri"/>
          <w:b/>
          <w:bCs/>
          <w:snapToGrid w:val="0"/>
          <w:color w:val="000000"/>
          <w:sz w:val="28"/>
          <w:szCs w:val="20"/>
          <w:lang w:eastAsia="ru-RU"/>
        </w:rPr>
        <w:t xml:space="preserve"> анализа и</w:t>
      </w:r>
      <w:r w:rsidRPr="00C23AB3">
        <w:rPr>
          <w:rFonts w:eastAsia="Calibri"/>
          <w:b/>
          <w:bCs/>
          <w:color w:val="000000"/>
          <w:sz w:val="28"/>
          <w:szCs w:val="20"/>
          <w:lang w:eastAsia="ru-RU"/>
        </w:rPr>
        <w:t xml:space="preserve"> контроля</w:t>
      </w:r>
    </w:p>
    <w:p w14:paraId="75299ACD" w14:textId="77777777" w:rsidR="00C23AB3" w:rsidRPr="00C23AB3" w:rsidRDefault="00C23AB3" w:rsidP="00C23AB3">
      <w:pPr>
        <w:widowControl w:val="0"/>
        <w:suppressAutoHyphens w:val="0"/>
        <w:spacing w:line="348" w:lineRule="auto"/>
        <w:ind w:firstLine="720"/>
        <w:jc w:val="both"/>
        <w:rPr>
          <w:rFonts w:eastAsia="Calibri"/>
          <w:sz w:val="28"/>
          <w:szCs w:val="20"/>
          <w:lang w:eastAsia="ru-RU"/>
        </w:rPr>
      </w:pPr>
      <w:r w:rsidRPr="00C23AB3">
        <w:rPr>
          <w:rFonts w:eastAsia="Calibri"/>
          <w:color w:val="000000"/>
          <w:sz w:val="28"/>
          <w:szCs w:val="20"/>
          <w:lang w:eastAsia="ru-RU"/>
        </w:rPr>
        <w:t xml:space="preserve">3.3.1. По результатам </w:t>
      </w:r>
      <w:r w:rsidRPr="00C23AB3">
        <w:rPr>
          <w:rFonts w:eastAsia="Calibri"/>
          <w:bCs/>
          <w:color w:val="000000"/>
          <w:sz w:val="28"/>
          <w:szCs w:val="28"/>
          <w:lang w:eastAsia="ru-RU"/>
        </w:rPr>
        <w:t>оперативного анализа и контроля готовится заключение.</w:t>
      </w:r>
    </w:p>
    <w:p w14:paraId="5824AC19" w14:textId="77777777" w:rsidR="00C23AB3" w:rsidRPr="00C23AB3" w:rsidRDefault="00C23AB3" w:rsidP="00C23AB3">
      <w:pPr>
        <w:widowControl w:val="0"/>
        <w:suppressAutoHyphens w:val="0"/>
        <w:spacing w:line="348" w:lineRule="auto"/>
        <w:ind w:firstLine="720"/>
        <w:jc w:val="both"/>
        <w:rPr>
          <w:rFonts w:eastAsia="Calibri"/>
          <w:color w:val="00B050"/>
          <w:sz w:val="28"/>
          <w:szCs w:val="28"/>
          <w:lang w:eastAsia="ru-RU"/>
        </w:rPr>
      </w:pPr>
      <w:r w:rsidRPr="00C23AB3">
        <w:rPr>
          <w:rFonts w:eastAsia="Calibri"/>
          <w:color w:val="000000"/>
          <w:sz w:val="28"/>
          <w:szCs w:val="28"/>
          <w:lang w:eastAsia="ru-RU"/>
        </w:rPr>
        <w:t xml:space="preserve">При </w:t>
      </w:r>
      <w:proofErr w:type="gramStart"/>
      <w:r w:rsidRPr="00C23AB3">
        <w:rPr>
          <w:rFonts w:eastAsia="Calibri"/>
          <w:color w:val="000000"/>
          <w:sz w:val="28"/>
          <w:szCs w:val="28"/>
          <w:lang w:eastAsia="ru-RU"/>
        </w:rPr>
        <w:t>необходимости  заключение</w:t>
      </w:r>
      <w:proofErr w:type="gramEnd"/>
      <w:r w:rsidRPr="00C23AB3">
        <w:rPr>
          <w:rFonts w:eastAsia="Calibri"/>
          <w:color w:val="000000"/>
          <w:sz w:val="28"/>
          <w:szCs w:val="28"/>
          <w:lang w:eastAsia="ru-RU"/>
        </w:rPr>
        <w:t xml:space="preserve"> может содержать приложения.</w:t>
      </w:r>
      <w:r w:rsidRPr="00C23AB3">
        <w:rPr>
          <w:rFonts w:eastAsia="Calibri"/>
          <w:color w:val="00B050"/>
          <w:sz w:val="28"/>
          <w:szCs w:val="28"/>
          <w:lang w:eastAsia="ru-RU"/>
        </w:rPr>
        <w:t xml:space="preserve">    </w:t>
      </w:r>
    </w:p>
    <w:p w14:paraId="11EB1E37" w14:textId="77777777" w:rsidR="00C23AB3" w:rsidRPr="00C23AB3" w:rsidRDefault="00C23AB3" w:rsidP="00C23AB3">
      <w:pPr>
        <w:tabs>
          <w:tab w:val="left" w:pos="567"/>
        </w:tabs>
        <w:suppressAutoHyphens w:val="0"/>
        <w:spacing w:before="120" w:line="360" w:lineRule="auto"/>
        <w:ind w:firstLine="794"/>
        <w:jc w:val="both"/>
        <w:rPr>
          <w:bCs/>
          <w:color w:val="000000"/>
          <w:sz w:val="28"/>
          <w:szCs w:val="28"/>
          <w:lang w:eastAsia="ru-RU"/>
        </w:rPr>
      </w:pPr>
      <w:r w:rsidRPr="00C23AB3">
        <w:rPr>
          <w:rFonts w:eastAsia="Calibri"/>
          <w:sz w:val="28"/>
          <w:szCs w:val="20"/>
          <w:lang w:eastAsia="ru-RU"/>
        </w:rPr>
        <w:t>3.3.2. З</w:t>
      </w:r>
      <w:r w:rsidRPr="00C23AB3">
        <w:rPr>
          <w:color w:val="000000"/>
          <w:sz w:val="28"/>
          <w:szCs w:val="28"/>
          <w:lang w:eastAsia="ru-RU"/>
        </w:rPr>
        <w:t xml:space="preserve">аключение </w:t>
      </w:r>
      <w:r w:rsidRPr="00C23AB3">
        <w:rPr>
          <w:bCs/>
          <w:color w:val="000000"/>
          <w:sz w:val="28"/>
          <w:szCs w:val="28"/>
          <w:lang w:eastAsia="ru-RU"/>
        </w:rPr>
        <w:t>о результатах экспертно-аналитического мероприятия подписывает руководитель экспертно-аналитического мероприятия и утверждает председатель (заместитель председателя) Счетной палаты.</w:t>
      </w:r>
    </w:p>
    <w:p w14:paraId="03F2E360" w14:textId="7619EABD" w:rsidR="00C23AB3" w:rsidRPr="00C23AB3" w:rsidRDefault="00C23AB3" w:rsidP="00C23AB3">
      <w:pPr>
        <w:tabs>
          <w:tab w:val="left" w:pos="567"/>
        </w:tabs>
        <w:suppressAutoHyphens w:val="0"/>
        <w:spacing w:before="120" w:line="360" w:lineRule="auto"/>
        <w:ind w:firstLine="794"/>
        <w:jc w:val="both"/>
        <w:rPr>
          <w:bCs/>
          <w:color w:val="000000"/>
          <w:sz w:val="28"/>
          <w:szCs w:val="28"/>
          <w:lang w:eastAsia="ru-RU"/>
        </w:rPr>
      </w:pPr>
      <w:r w:rsidRPr="00C23AB3">
        <w:rPr>
          <w:bCs/>
          <w:color w:val="000000"/>
          <w:sz w:val="28"/>
          <w:szCs w:val="28"/>
          <w:lang w:eastAsia="ru-RU"/>
        </w:rPr>
        <w:t xml:space="preserve">3.3.3. </w:t>
      </w:r>
      <w:r w:rsidRPr="00C23AB3">
        <w:rPr>
          <w:rFonts w:eastAsia="Calibri"/>
          <w:color w:val="000000"/>
          <w:sz w:val="28"/>
          <w:szCs w:val="28"/>
          <w:lang w:eastAsia="ru-RU"/>
        </w:rPr>
        <w:t xml:space="preserve">Информационные письма (заключения) о результатах анализа и контроля направляются для сведения областному Собранию депутатов </w:t>
      </w:r>
      <w:r w:rsidRPr="00C23AB3">
        <w:rPr>
          <w:rFonts w:eastAsia="Calibri"/>
          <w:color w:val="000000"/>
          <w:sz w:val="28"/>
          <w:szCs w:val="28"/>
          <w:lang w:eastAsia="ru-RU"/>
        </w:rPr>
        <w:lastRenderedPageBreak/>
        <w:t>(представительному органу муниципального образования), Губернатору области</w:t>
      </w:r>
      <w:r w:rsidR="00773E2A">
        <w:rPr>
          <w:rFonts w:eastAsia="Calibri"/>
          <w:color w:val="000000"/>
          <w:sz w:val="28"/>
          <w:szCs w:val="28"/>
          <w:lang w:eastAsia="ru-RU"/>
        </w:rPr>
        <w:t>, руководителю</w:t>
      </w:r>
      <w:r w:rsidR="00773E2A" w:rsidRPr="00773E2A">
        <w:rPr>
          <w:bCs/>
          <w:sz w:val="28"/>
          <w:szCs w:val="28"/>
        </w:rPr>
        <w:t xml:space="preserve"> </w:t>
      </w:r>
      <w:r w:rsidR="00773E2A">
        <w:rPr>
          <w:bCs/>
          <w:sz w:val="28"/>
          <w:szCs w:val="28"/>
        </w:rPr>
        <w:t xml:space="preserve">Территориального фонда обязательного медицинского страхования Псковской </w:t>
      </w:r>
      <w:proofErr w:type="gramStart"/>
      <w:r w:rsidR="00773E2A">
        <w:rPr>
          <w:bCs/>
          <w:sz w:val="28"/>
          <w:szCs w:val="28"/>
        </w:rPr>
        <w:t>области</w:t>
      </w:r>
      <w:r w:rsidR="00773E2A">
        <w:rPr>
          <w:rFonts w:eastAsia="Calibri"/>
          <w:color w:val="000000"/>
          <w:sz w:val="28"/>
          <w:szCs w:val="28"/>
          <w:lang w:eastAsia="ru-RU"/>
        </w:rPr>
        <w:t xml:space="preserve"> </w:t>
      </w:r>
      <w:r w:rsidRPr="00C23AB3">
        <w:rPr>
          <w:rFonts w:eastAsia="Calibri"/>
          <w:color w:val="000000"/>
          <w:sz w:val="28"/>
          <w:szCs w:val="28"/>
          <w:lang w:eastAsia="ru-RU"/>
        </w:rPr>
        <w:t>.</w:t>
      </w:r>
      <w:proofErr w:type="gramEnd"/>
    </w:p>
    <w:p w14:paraId="1809809E" w14:textId="77777777" w:rsidR="00C23AB3" w:rsidRPr="00C23AB3" w:rsidRDefault="00C23AB3" w:rsidP="00C23AB3">
      <w:pPr>
        <w:widowControl w:val="0"/>
        <w:spacing w:line="360" w:lineRule="auto"/>
        <w:ind w:firstLine="709"/>
        <w:jc w:val="both"/>
        <w:rPr>
          <w:lang w:eastAsia="ru-RU"/>
        </w:rPr>
      </w:pPr>
    </w:p>
    <w:p w14:paraId="3F97DD5A" w14:textId="007BF9E8" w:rsidR="00C23AB3" w:rsidRPr="00C23AB3" w:rsidRDefault="00C23AB3" w:rsidP="00C23AB3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23AB3">
        <w:rPr>
          <w:b/>
          <w:bCs/>
          <w:sz w:val="28"/>
          <w:szCs w:val="28"/>
          <w:lang w:eastAsia="ru-RU"/>
        </w:rPr>
        <w:t>4.</w:t>
      </w:r>
      <w:r w:rsidRPr="00C23AB3">
        <w:rPr>
          <w:b/>
          <w:bCs/>
          <w:lang w:eastAsia="ru-RU"/>
        </w:rPr>
        <w:t xml:space="preserve"> </w:t>
      </w:r>
      <w:r w:rsidRPr="00C23AB3">
        <w:rPr>
          <w:b/>
          <w:bCs/>
          <w:sz w:val="28"/>
          <w:szCs w:val="28"/>
          <w:lang w:eastAsia="ru-RU"/>
        </w:rPr>
        <w:t xml:space="preserve">Примерная </w:t>
      </w:r>
      <w:proofErr w:type="gramStart"/>
      <w:r w:rsidRPr="00C23AB3">
        <w:rPr>
          <w:b/>
          <w:bCs/>
          <w:sz w:val="28"/>
          <w:szCs w:val="28"/>
          <w:lang w:eastAsia="ru-RU"/>
        </w:rPr>
        <w:t>с</w:t>
      </w:r>
      <w:r w:rsidRPr="00C23AB3">
        <w:rPr>
          <w:b/>
          <w:bCs/>
          <w:sz w:val="28"/>
          <w:szCs w:val="28"/>
        </w:rPr>
        <w:t>труктура  заключения</w:t>
      </w:r>
      <w:proofErr w:type="gramEnd"/>
      <w:r w:rsidRPr="00C23AB3">
        <w:rPr>
          <w:b/>
          <w:bCs/>
          <w:sz w:val="28"/>
          <w:szCs w:val="28"/>
        </w:rPr>
        <w:t xml:space="preserve"> о ходе исполнения бюджета </w:t>
      </w:r>
      <w:r w:rsidR="008D67A2" w:rsidRPr="008D67A2">
        <w:rPr>
          <w:b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="008D67A2" w:rsidRPr="00C23AB3">
        <w:rPr>
          <w:b/>
          <w:bCs/>
          <w:sz w:val="28"/>
          <w:szCs w:val="28"/>
        </w:rPr>
        <w:t xml:space="preserve"> </w:t>
      </w:r>
      <w:r w:rsidRPr="00C23AB3">
        <w:rPr>
          <w:b/>
          <w:bCs/>
          <w:sz w:val="28"/>
          <w:szCs w:val="28"/>
        </w:rPr>
        <w:t xml:space="preserve">в </w:t>
      </w:r>
      <w:r w:rsidR="00113E44">
        <w:rPr>
          <w:b/>
          <w:bCs/>
          <w:sz w:val="28"/>
          <w:szCs w:val="28"/>
        </w:rPr>
        <w:t xml:space="preserve"> отчетном периоде</w:t>
      </w:r>
    </w:p>
    <w:p w14:paraId="4013A920" w14:textId="2E539476" w:rsidR="00C23AB3" w:rsidRDefault="00C23AB3" w:rsidP="00C23AB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23AB3">
        <w:rPr>
          <w:sz w:val="28"/>
          <w:szCs w:val="28"/>
        </w:rPr>
        <w:t xml:space="preserve">4.1 Структура заключения о ходе исполнения бюджета </w:t>
      </w:r>
      <w:r w:rsidR="008D67A2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="008D67A2" w:rsidRPr="00C23AB3">
        <w:rPr>
          <w:sz w:val="28"/>
          <w:szCs w:val="28"/>
        </w:rPr>
        <w:t xml:space="preserve"> </w:t>
      </w:r>
      <w:r w:rsidRPr="00C23AB3">
        <w:rPr>
          <w:sz w:val="28"/>
          <w:szCs w:val="28"/>
        </w:rPr>
        <w:t>в</w:t>
      </w:r>
      <w:r w:rsidR="00335E01">
        <w:rPr>
          <w:sz w:val="28"/>
          <w:szCs w:val="28"/>
        </w:rPr>
        <w:t xml:space="preserve"> отчетном периоде</w:t>
      </w:r>
      <w:r w:rsidRPr="00C23AB3">
        <w:rPr>
          <w:sz w:val="28"/>
          <w:szCs w:val="28"/>
        </w:rPr>
        <w:t>:</w:t>
      </w:r>
    </w:p>
    <w:p w14:paraId="577344FD" w14:textId="63D4AE3F" w:rsidR="00C622D5" w:rsidRPr="00C622D5" w:rsidRDefault="00C622D5" w:rsidP="00C23AB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622D5">
        <w:rPr>
          <w:sz w:val="28"/>
          <w:szCs w:val="28"/>
        </w:rPr>
        <w:t>сновные характеристики и показатели исполнения бюджета территориального фонда</w:t>
      </w:r>
      <w:r>
        <w:rPr>
          <w:sz w:val="28"/>
          <w:szCs w:val="28"/>
        </w:rPr>
        <w:t>;</w:t>
      </w:r>
    </w:p>
    <w:p w14:paraId="4D4C0BE3" w14:textId="208258F6" w:rsidR="00C23AB3" w:rsidRPr="00C23AB3" w:rsidRDefault="00C23AB3" w:rsidP="00C23AB3">
      <w:pPr>
        <w:tabs>
          <w:tab w:val="left" w:pos="4140"/>
        </w:tabs>
        <w:suppressAutoHyphens w:val="0"/>
        <w:spacing w:line="360" w:lineRule="auto"/>
        <w:ind w:right="45" w:firstLine="425"/>
        <w:jc w:val="both"/>
        <w:rPr>
          <w:bCs/>
          <w:sz w:val="28"/>
          <w:szCs w:val="28"/>
          <w:lang w:eastAsia="ru-RU"/>
        </w:rPr>
      </w:pPr>
      <w:r w:rsidRPr="00C23AB3">
        <w:rPr>
          <w:bCs/>
          <w:sz w:val="28"/>
          <w:szCs w:val="28"/>
          <w:lang w:eastAsia="ru-RU"/>
        </w:rPr>
        <w:t xml:space="preserve">   анализ исполнения доходов бюджета,</w:t>
      </w:r>
      <w:r w:rsidR="008D67A2" w:rsidRPr="008D67A2">
        <w:rPr>
          <w:bCs/>
          <w:sz w:val="28"/>
          <w:szCs w:val="28"/>
        </w:rPr>
        <w:t xml:space="preserve"> </w:t>
      </w:r>
      <w:r w:rsidR="008D67A2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области,</w:t>
      </w:r>
      <w:r w:rsidRPr="00C23AB3">
        <w:rPr>
          <w:bCs/>
          <w:sz w:val="28"/>
          <w:szCs w:val="28"/>
          <w:lang w:eastAsia="ru-RU"/>
        </w:rPr>
        <w:t xml:space="preserve"> уровня соответствия показателей кассового исполнения по доходам показателям, утвержденным законом </w:t>
      </w:r>
      <w:r w:rsidR="008D67A2">
        <w:rPr>
          <w:bCs/>
          <w:sz w:val="28"/>
          <w:szCs w:val="28"/>
          <w:lang w:eastAsia="ru-RU"/>
        </w:rPr>
        <w:t xml:space="preserve">Псковской области </w:t>
      </w:r>
      <w:r w:rsidRPr="00C23AB3">
        <w:rPr>
          <w:bCs/>
          <w:sz w:val="28"/>
          <w:szCs w:val="28"/>
          <w:lang w:eastAsia="ru-RU"/>
        </w:rPr>
        <w:t>о бюджете</w:t>
      </w:r>
      <w:r w:rsidR="008D67A2" w:rsidRPr="008D67A2">
        <w:rPr>
          <w:bCs/>
          <w:sz w:val="28"/>
          <w:szCs w:val="28"/>
        </w:rPr>
        <w:t xml:space="preserve"> </w:t>
      </w:r>
      <w:r w:rsidR="008D67A2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C23AB3">
        <w:rPr>
          <w:bCs/>
          <w:sz w:val="28"/>
          <w:szCs w:val="28"/>
          <w:lang w:eastAsia="ru-RU"/>
        </w:rPr>
        <w:t>;</w:t>
      </w:r>
    </w:p>
    <w:p w14:paraId="7970E671" w14:textId="36ED2D3F" w:rsidR="00C23AB3" w:rsidRPr="00C23AB3" w:rsidRDefault="00C23AB3" w:rsidP="00C23AB3">
      <w:pPr>
        <w:suppressAutoHyphens w:val="0"/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  <w:lang w:eastAsia="ru-RU"/>
        </w:rPr>
      </w:pPr>
      <w:r w:rsidRPr="00C23AB3">
        <w:rPr>
          <w:bCs/>
          <w:sz w:val="28"/>
          <w:szCs w:val="28"/>
          <w:lang w:eastAsia="ru-RU"/>
        </w:rPr>
        <w:t>анализ кассового исполнения расходов бюджета</w:t>
      </w:r>
      <w:r w:rsidR="008D67A2" w:rsidRPr="008D67A2">
        <w:rPr>
          <w:bCs/>
          <w:sz w:val="28"/>
          <w:szCs w:val="28"/>
        </w:rPr>
        <w:t xml:space="preserve"> </w:t>
      </w:r>
      <w:r w:rsidR="008D67A2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C23AB3">
        <w:rPr>
          <w:bCs/>
          <w:sz w:val="28"/>
          <w:szCs w:val="28"/>
          <w:lang w:eastAsia="ru-RU"/>
        </w:rPr>
        <w:t xml:space="preserve">, уровня соответствия показателей исполнения бюджета </w:t>
      </w:r>
      <w:r w:rsidR="008D67A2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="008D67A2" w:rsidRPr="00C23AB3">
        <w:rPr>
          <w:bCs/>
          <w:sz w:val="28"/>
          <w:szCs w:val="28"/>
          <w:lang w:eastAsia="ru-RU"/>
        </w:rPr>
        <w:t xml:space="preserve"> </w:t>
      </w:r>
      <w:r w:rsidRPr="00C23AB3">
        <w:rPr>
          <w:bCs/>
          <w:sz w:val="28"/>
          <w:szCs w:val="28"/>
          <w:lang w:eastAsia="ru-RU"/>
        </w:rPr>
        <w:t>показателям, утверждённым законом</w:t>
      </w:r>
      <w:r w:rsidR="008D67A2">
        <w:rPr>
          <w:bCs/>
          <w:sz w:val="28"/>
          <w:szCs w:val="28"/>
          <w:lang w:eastAsia="ru-RU"/>
        </w:rPr>
        <w:t xml:space="preserve"> Псковской области о бюджете </w:t>
      </w:r>
      <w:r w:rsidR="008D67A2"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C23AB3">
        <w:rPr>
          <w:bCs/>
          <w:sz w:val="28"/>
          <w:szCs w:val="28"/>
          <w:lang w:eastAsia="ru-RU"/>
        </w:rPr>
        <w:t>;</w:t>
      </w:r>
    </w:p>
    <w:p w14:paraId="003A12B0" w14:textId="57250A73" w:rsidR="00E45810" w:rsidRPr="00E45810" w:rsidRDefault="00E45810" w:rsidP="00E45810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45810">
        <w:rPr>
          <w:rFonts w:eastAsia="Calibri"/>
          <w:sz w:val="28"/>
          <w:szCs w:val="28"/>
          <w:lang w:eastAsia="ru-RU"/>
        </w:rPr>
        <w:t xml:space="preserve">объем дефицита (профицита) </w:t>
      </w:r>
      <w:r w:rsidRPr="00E45810">
        <w:rPr>
          <w:rFonts w:eastAsia="Calibri"/>
          <w:color w:val="000000"/>
          <w:sz w:val="28"/>
          <w:szCs w:val="28"/>
          <w:lang w:eastAsia="ru-RU"/>
        </w:rPr>
        <w:t>бюджет</w:t>
      </w:r>
      <w:r>
        <w:rPr>
          <w:rFonts w:eastAsia="Calibri"/>
          <w:color w:val="000000"/>
          <w:sz w:val="28"/>
          <w:szCs w:val="28"/>
          <w:lang w:eastAsia="ru-RU"/>
        </w:rPr>
        <w:t>а</w:t>
      </w:r>
      <w:r w:rsidRPr="00E4581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E45810">
        <w:rPr>
          <w:rFonts w:eastAsia="Calibri"/>
          <w:sz w:val="28"/>
          <w:szCs w:val="28"/>
          <w:lang w:eastAsia="ru-RU"/>
        </w:rPr>
        <w:t>;</w:t>
      </w:r>
    </w:p>
    <w:p w14:paraId="09122D8F" w14:textId="5F6F9AF6" w:rsidR="00846A57" w:rsidRDefault="00E45810" w:rsidP="00E45810">
      <w:pPr>
        <w:widowControl w:val="0"/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45810">
        <w:rPr>
          <w:rFonts w:eastAsia="Calibri"/>
          <w:sz w:val="28"/>
          <w:szCs w:val="28"/>
          <w:lang w:eastAsia="ru-RU"/>
        </w:rPr>
        <w:t>показатели, характеризующие исполнение источников финансирования дефицита бюджет</w:t>
      </w:r>
      <w:r>
        <w:rPr>
          <w:rFonts w:eastAsia="Calibri"/>
          <w:sz w:val="28"/>
          <w:szCs w:val="28"/>
          <w:lang w:eastAsia="ru-RU"/>
        </w:rPr>
        <w:t>а</w:t>
      </w:r>
      <w:r w:rsidRPr="00E45810">
        <w:rPr>
          <w:rFonts w:eastAsia="Calibri"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</w:rPr>
        <w:t>Территориального фонда обязательного медицинского страхования Псковской области;</w:t>
      </w:r>
    </w:p>
    <w:p w14:paraId="7F40A54A" w14:textId="77777777" w:rsidR="00997B4B" w:rsidRPr="00997B4B" w:rsidRDefault="00997B4B" w:rsidP="00997B4B">
      <w:pPr>
        <w:suppressAutoHyphens w:val="0"/>
        <w:autoSpaceDE w:val="0"/>
        <w:autoSpaceDN w:val="0"/>
        <w:adjustRightInd w:val="0"/>
        <w:spacing w:line="360" w:lineRule="auto"/>
        <w:ind w:firstLine="540"/>
        <w:outlineLvl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а</w:t>
      </w:r>
      <w:r w:rsidRPr="00997B4B">
        <w:rPr>
          <w:bCs/>
          <w:sz w:val="28"/>
          <w:szCs w:val="28"/>
          <w:lang w:eastAsia="ru-RU"/>
        </w:rPr>
        <w:t>нализ реализации текстовых статей бюджета территориального фонда</w:t>
      </w:r>
      <w:r>
        <w:rPr>
          <w:bCs/>
          <w:sz w:val="28"/>
          <w:szCs w:val="28"/>
          <w:lang w:eastAsia="ru-RU"/>
        </w:rPr>
        <w:t>;</w:t>
      </w:r>
    </w:p>
    <w:p w14:paraId="6E11FDAB" w14:textId="5A6EEDE7" w:rsidR="00997B4B" w:rsidRPr="00997B4B" w:rsidRDefault="00997B4B" w:rsidP="00997B4B">
      <w:pPr>
        <w:suppressAutoHyphens w:val="0"/>
        <w:spacing w:line="360" w:lineRule="auto"/>
        <w:ind w:right="-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       а</w:t>
      </w:r>
      <w:r w:rsidRPr="00997B4B">
        <w:rPr>
          <w:sz w:val="28"/>
          <w:szCs w:val="28"/>
          <w:lang w:eastAsia="ru-RU"/>
        </w:rPr>
        <w:t>нализ дебиторской и кредиторской задолженности территориального фонда</w:t>
      </w:r>
      <w:r w:rsidR="00AF5D9F">
        <w:rPr>
          <w:sz w:val="28"/>
          <w:szCs w:val="28"/>
          <w:lang w:eastAsia="ru-RU"/>
        </w:rPr>
        <w:t>;</w:t>
      </w:r>
    </w:p>
    <w:p w14:paraId="19B9843C" w14:textId="43A27232" w:rsidR="00E45810" w:rsidRPr="00E45810" w:rsidRDefault="00E45810" w:rsidP="00E45810">
      <w:pPr>
        <w:widowControl w:val="0"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45810">
        <w:rPr>
          <w:rFonts w:eastAsia="Calibri"/>
          <w:sz w:val="28"/>
          <w:szCs w:val="28"/>
          <w:lang w:eastAsia="ru-RU"/>
        </w:rPr>
        <w:t>выявленные при проведении в отчетном периоде текущего финансового года отклонения и нарушения в ходе исполнения бюджет</w:t>
      </w:r>
      <w:r>
        <w:rPr>
          <w:rFonts w:eastAsia="Calibri"/>
          <w:sz w:val="28"/>
          <w:szCs w:val="28"/>
          <w:lang w:eastAsia="ru-RU"/>
        </w:rPr>
        <w:t>а</w:t>
      </w:r>
      <w:r w:rsidRPr="00E45810">
        <w:rPr>
          <w:rFonts w:eastAsia="Calibri"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</w:rPr>
        <w:t>Территориального фонда обязательного медицинского страхования Псковской области</w:t>
      </w:r>
      <w:r w:rsidRPr="00E45810">
        <w:rPr>
          <w:rFonts w:eastAsia="Calibri"/>
          <w:sz w:val="28"/>
          <w:szCs w:val="28"/>
          <w:lang w:eastAsia="ru-RU"/>
        </w:rPr>
        <w:t>, предложения по их устранению.</w:t>
      </w:r>
    </w:p>
    <w:p w14:paraId="26FA3478" w14:textId="77777777" w:rsidR="00997B4B" w:rsidRPr="00997B4B" w:rsidRDefault="00997B4B" w:rsidP="00997B4B">
      <w:pPr>
        <w:suppressAutoHyphens w:val="0"/>
        <w:spacing w:line="360" w:lineRule="auto"/>
        <w:ind w:right="-2"/>
        <w:jc w:val="both"/>
        <w:rPr>
          <w:sz w:val="28"/>
          <w:szCs w:val="28"/>
          <w:lang w:eastAsia="ru-RU"/>
        </w:rPr>
      </w:pPr>
    </w:p>
    <w:p w14:paraId="36D719CA" w14:textId="77777777" w:rsidR="00997B4B" w:rsidRPr="00997B4B" w:rsidRDefault="00997B4B" w:rsidP="00997B4B">
      <w:pPr>
        <w:tabs>
          <w:tab w:val="left" w:pos="709"/>
          <w:tab w:val="left" w:pos="4140"/>
        </w:tabs>
        <w:suppressAutoHyphens w:val="0"/>
        <w:ind w:right="43"/>
        <w:jc w:val="both"/>
        <w:outlineLvl w:val="0"/>
        <w:rPr>
          <w:sz w:val="28"/>
          <w:szCs w:val="28"/>
          <w:lang w:eastAsia="ru-RU"/>
        </w:rPr>
      </w:pPr>
    </w:p>
    <w:p w14:paraId="5798BDE3" w14:textId="77777777" w:rsidR="00E45810" w:rsidRPr="00E61F66" w:rsidRDefault="00E45810" w:rsidP="00E45810">
      <w:pPr>
        <w:widowControl w:val="0"/>
        <w:suppressAutoHyphens w:val="0"/>
        <w:spacing w:line="360" w:lineRule="auto"/>
        <w:ind w:firstLine="709"/>
        <w:jc w:val="both"/>
        <w:rPr>
          <w:b/>
          <w:bCs/>
        </w:rPr>
      </w:pPr>
    </w:p>
    <w:sectPr w:rsidR="00E45810" w:rsidRPr="00E61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0112"/>
    <w:multiLevelType w:val="hybridMultilevel"/>
    <w:tmpl w:val="1D882C6E"/>
    <w:lvl w:ilvl="0" w:tplc="3D5C41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277FA2"/>
    <w:multiLevelType w:val="hybridMultilevel"/>
    <w:tmpl w:val="19981A36"/>
    <w:lvl w:ilvl="0" w:tplc="7C8A1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C45683"/>
    <w:multiLevelType w:val="hybridMultilevel"/>
    <w:tmpl w:val="7758D004"/>
    <w:lvl w:ilvl="0" w:tplc="5A2A80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94C9A"/>
    <w:multiLevelType w:val="hybridMultilevel"/>
    <w:tmpl w:val="BB6CCE22"/>
    <w:lvl w:ilvl="0" w:tplc="078CE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687870">
    <w:abstractNumId w:val="0"/>
  </w:num>
  <w:num w:numId="2" w16cid:durableId="1859586105">
    <w:abstractNumId w:val="2"/>
  </w:num>
  <w:num w:numId="3" w16cid:durableId="2094468386">
    <w:abstractNumId w:val="3"/>
  </w:num>
  <w:num w:numId="4" w16cid:durableId="939414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D31"/>
    <w:rsid w:val="00003637"/>
    <w:rsid w:val="000139C1"/>
    <w:rsid w:val="0003571B"/>
    <w:rsid w:val="00070EF7"/>
    <w:rsid w:val="00084875"/>
    <w:rsid w:val="00093F38"/>
    <w:rsid w:val="000A20E7"/>
    <w:rsid w:val="00113E44"/>
    <w:rsid w:val="0015313E"/>
    <w:rsid w:val="00157C0C"/>
    <w:rsid w:val="00197501"/>
    <w:rsid w:val="001E1AD4"/>
    <w:rsid w:val="001F05CB"/>
    <w:rsid w:val="002061D8"/>
    <w:rsid w:val="00213632"/>
    <w:rsid w:val="00335E01"/>
    <w:rsid w:val="00363DDB"/>
    <w:rsid w:val="003B2254"/>
    <w:rsid w:val="003C6DD4"/>
    <w:rsid w:val="0041399B"/>
    <w:rsid w:val="004A2AFC"/>
    <w:rsid w:val="004A3CE0"/>
    <w:rsid w:val="004A6E8E"/>
    <w:rsid w:val="004C2CC3"/>
    <w:rsid w:val="005045BA"/>
    <w:rsid w:val="00516CBD"/>
    <w:rsid w:val="00560C23"/>
    <w:rsid w:val="005659F6"/>
    <w:rsid w:val="0058783E"/>
    <w:rsid w:val="005D40D9"/>
    <w:rsid w:val="00635820"/>
    <w:rsid w:val="00756B17"/>
    <w:rsid w:val="00773E2A"/>
    <w:rsid w:val="007D6E70"/>
    <w:rsid w:val="00846A57"/>
    <w:rsid w:val="00864D31"/>
    <w:rsid w:val="008D67A2"/>
    <w:rsid w:val="00947C7E"/>
    <w:rsid w:val="0099368E"/>
    <w:rsid w:val="00997B4B"/>
    <w:rsid w:val="00A31CFD"/>
    <w:rsid w:val="00A33207"/>
    <w:rsid w:val="00A422DE"/>
    <w:rsid w:val="00A61D2D"/>
    <w:rsid w:val="00A63AD4"/>
    <w:rsid w:val="00A84BB3"/>
    <w:rsid w:val="00AA5B45"/>
    <w:rsid w:val="00AB7B0C"/>
    <w:rsid w:val="00AF5D9F"/>
    <w:rsid w:val="00B36B57"/>
    <w:rsid w:val="00B654E5"/>
    <w:rsid w:val="00B72AAC"/>
    <w:rsid w:val="00C23AB3"/>
    <w:rsid w:val="00C34AA4"/>
    <w:rsid w:val="00C622D5"/>
    <w:rsid w:val="00CE4246"/>
    <w:rsid w:val="00D261FB"/>
    <w:rsid w:val="00DD5585"/>
    <w:rsid w:val="00DE6A53"/>
    <w:rsid w:val="00DF5743"/>
    <w:rsid w:val="00E00B3E"/>
    <w:rsid w:val="00E33610"/>
    <w:rsid w:val="00E34FF7"/>
    <w:rsid w:val="00E4356B"/>
    <w:rsid w:val="00E45810"/>
    <w:rsid w:val="00E525A8"/>
    <w:rsid w:val="00E61F66"/>
    <w:rsid w:val="00E72A38"/>
    <w:rsid w:val="00EA1FB5"/>
    <w:rsid w:val="00EC3E2F"/>
    <w:rsid w:val="00ED5647"/>
    <w:rsid w:val="00F1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C005E"/>
  <w15:chartTrackingRefBased/>
  <w15:docId w15:val="{AC71034D-FDDF-4990-9A2B-ABF5B1383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4D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B3E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093F3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093F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58783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878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iPriority w:val="99"/>
    <w:semiHidden/>
    <w:unhideWhenUsed/>
    <w:rsid w:val="0058783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78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Body Text Indent 3"/>
    <w:basedOn w:val="a"/>
    <w:link w:val="30"/>
    <w:uiPriority w:val="99"/>
    <w:semiHidden/>
    <w:unhideWhenUsed/>
    <w:rsid w:val="00C23A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23AB3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0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12</Pages>
  <Words>2521</Words>
  <Characters>14375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Котова</dc:creator>
  <cp:keywords/>
  <dc:description/>
  <cp:lastModifiedBy>Наталия Котова</cp:lastModifiedBy>
  <cp:revision>97</cp:revision>
  <dcterms:created xsi:type="dcterms:W3CDTF">2022-08-12T09:34:00Z</dcterms:created>
  <dcterms:modified xsi:type="dcterms:W3CDTF">2022-09-09T07:07:00Z</dcterms:modified>
</cp:coreProperties>
</file>